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6E4EC4" w:rsidRDefault="006E4EC4">
      <w:pPr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Урок № 1 ХУДОЖНЯ ЛІТЕРАТУРА ЯК ОДИН І</w:t>
      </w:r>
      <w:proofErr w:type="gramStart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З</w:t>
      </w:r>
      <w:proofErr w:type="gramEnd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 xml:space="preserve"> ВИДІВ МИСТЕЦТВА. ЛІТЕРАТУРНИЙ ПРОЦЕС. ЛІТЕРАТУРОЗНАВСТВО ЯК НАУКА ПРО ЛІТЕРАТУРУ. </w:t>
      </w:r>
    </w:p>
    <w:p w:rsidR="006E4EC4" w:rsidRPr="006E4EC4" w:rsidRDefault="006E4EC4">
      <w:pPr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Урок № 2 УМОВИ РОЗВИТКУ УКРАЇНСЬКОЇ ЛІТЕРАТУРИ В ІІ ПОЛ. ХІ</w:t>
      </w:r>
      <w:proofErr w:type="gramStart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Х</w:t>
      </w:r>
      <w:proofErr w:type="gramEnd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 xml:space="preserve"> СТ. НОВИЙ ЕТАП У РОЗВИТКУ РЕАЛІЗМУ, НАТУРАЛІЗМУ, ПІЗНІЙ РОМАНТИЗМ </w:t>
      </w:r>
    </w:p>
    <w:p w:rsidR="006E4EC4" w:rsidRPr="006E4EC4" w:rsidRDefault="006E4EC4">
      <w:pPr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 xml:space="preserve">Урок № 3 ОСНОВНІ ВІХИ ЖИТТЯ І. С. НЕЧУЯ-ЛЕВИЦЬКОГО. ТВОРЧІСТЬ ПИСЬМЕННИКА — НОВИЙ ІМПУЛЬС УКРАЇНСЬКОЇ ЛІТЕРАТУРИ. ЗАГАЛЬНА ХАРАКТЕРИСТИКА </w:t>
      </w:r>
    </w:p>
    <w:p w:rsidR="006E4EC4" w:rsidRPr="006E4EC4" w:rsidRDefault="006E4EC4">
      <w:pPr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 xml:space="preserve">Урок № 4 І. С. НЕЧУЙ-ЛЕВИЦЬКИЙ. «КАЙДАШЕВА СІМ’Я» — </w:t>
      </w:r>
      <w:proofErr w:type="gramStart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СОЦ</w:t>
      </w:r>
      <w:proofErr w:type="gramEnd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ІАЛЬНО-ПОБУТОВА ПОВІСТЬ-ХРОНІКА. РЕАЛІЗМ ТВОРУ, ВІЧНА АКТУАЛЬНІСТЬ ПРОБЛЕМИ</w:t>
      </w:r>
    </w:p>
    <w:p w:rsidR="006E4EC4" w:rsidRPr="006E4EC4" w:rsidRDefault="006E4EC4">
      <w:pPr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Урок № 5 І. НЕЧУЙ-ЛЕВИЦЬКИЙ. «КАЙДАШЕВА СІ</w:t>
      </w:r>
      <w:proofErr w:type="gramStart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М’Я</w:t>
      </w:r>
      <w:proofErr w:type="gramEnd"/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». ХАРАКТЕРИСТИКА ПЕРСОНАЖІВ. МАЙСТЕРНІСТЬ ЗМАЛЮВАННЯ ХАРАКТЕРІВ КАЙДАША ТА КАЙДАШИХИ</w:t>
      </w:r>
    </w:p>
    <w:p w:rsidR="006E4EC4" w:rsidRPr="006E4EC4" w:rsidRDefault="006E4EC4">
      <w:pPr>
        <w:rPr>
          <w:color w:val="000000" w:themeColor="text1"/>
          <w:sz w:val="36"/>
          <w:szCs w:val="36"/>
        </w:rPr>
      </w:pPr>
      <w:r w:rsidRPr="006E4EC4">
        <w:rPr>
          <w:rFonts w:ascii="Verdana" w:hAnsi="Verdana"/>
          <w:b/>
          <w:bCs/>
          <w:color w:val="000000" w:themeColor="text1"/>
          <w:sz w:val="36"/>
          <w:szCs w:val="36"/>
          <w:highlight w:val="lightGray"/>
          <w:shd w:val="clear" w:color="auto" w:fill="F8F7E5"/>
        </w:rPr>
        <w:t>Урок № 6 РОЗВИТОК ЗВ’ЯЗНОГО МОВЛЕННЯ. ДИСКУСІЯ НА ТЕМУ «ПРИЧИНИ Й НАСЛІДКИ КОНФЛІКТУ МІЖ БАТЬКАМИ ТА ДІТЬМИ В ПОВІСТІ І. НЕЧУЯ-ЛЕВИЦЬКОГО</w:t>
      </w:r>
    </w:p>
    <w:sectPr w:rsidR="006E4EC4" w:rsidRPr="006E4EC4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6E4EC4"/>
    <w:rsid w:val="00547006"/>
    <w:rsid w:val="006E4EC4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2014-09-08T10:15:00Z</dcterms:created>
  <dcterms:modified xsi:type="dcterms:W3CDTF">2014-09-08T10:18:00Z</dcterms:modified>
</cp:coreProperties>
</file>