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F22" w:rsidRPr="00546B85" w:rsidRDefault="00546B85">
      <w:pPr>
        <w:rPr>
          <w:sz w:val="28"/>
          <w:szCs w:val="28"/>
        </w:rPr>
      </w:pPr>
      <w:r w:rsidRPr="00546B85">
        <w:rPr>
          <w:sz w:val="28"/>
          <w:szCs w:val="28"/>
        </w:rPr>
        <w:t>Урок № 6 </w:t>
      </w:r>
      <w:r w:rsidRPr="00546B85">
        <w:rPr>
          <w:sz w:val="28"/>
          <w:szCs w:val="28"/>
        </w:rPr>
        <w:br/>
        <w:t>МАКСИМ РИЛЬСЬКИЙ «МОЛЮСЬ І ВІРЮ…», «СОЛОДКИЙ СВІТ!..». МОТИВИ ПОШУКІВ ДУШЕВНОЇ РІВНОВАГИ, КРАСИ В ЖИТТІ ТА В ДУШІ</w:t>
      </w:r>
      <w:r w:rsidRPr="00546B85">
        <w:rPr>
          <w:sz w:val="28"/>
          <w:szCs w:val="28"/>
        </w:rPr>
        <w:br/>
      </w:r>
      <w:r w:rsidRPr="00546B85">
        <w:rPr>
          <w:sz w:val="28"/>
          <w:szCs w:val="28"/>
        </w:rPr>
        <w:br/>
        <w:t>Мета: поглибити знання учнів про життєвий і творчий шлях поета, через процес роботи над поезіями збагнути патріотизм М. Рильського, учити виразно читати поезію, з’ясувати її ідейно-художню цінність; на прикладі життя митця виховувати в учнів працелюбність, відчуття краси художнього слова. </w:t>
      </w:r>
      <w:r w:rsidRPr="00546B85">
        <w:rPr>
          <w:sz w:val="28"/>
          <w:szCs w:val="28"/>
        </w:rPr>
        <w:br/>
        <w:t>Тип уроку: комбінований. </w:t>
      </w:r>
      <w:r w:rsidRPr="00546B85">
        <w:rPr>
          <w:sz w:val="28"/>
          <w:szCs w:val="28"/>
        </w:rPr>
        <w:br/>
        <w:t>Обладнання: мультимедійна дошка, презентація проектів (слайди), аудіозапис вірша «Троянди й виноград», епіграфи. </w:t>
      </w:r>
      <w:r w:rsidRPr="00546B85">
        <w:rPr>
          <w:sz w:val="28"/>
          <w:szCs w:val="28"/>
        </w:rPr>
        <w:br/>
        <w:t>О, тиха пристане робочого стола, </w:t>
      </w:r>
      <w:r w:rsidRPr="00546B85">
        <w:rPr>
          <w:sz w:val="28"/>
          <w:szCs w:val="28"/>
        </w:rPr>
        <w:br/>
        <w:t>Де ще на якорях дрімають вірні рими, </w:t>
      </w:r>
      <w:r w:rsidRPr="00546B85">
        <w:rPr>
          <w:sz w:val="28"/>
          <w:szCs w:val="28"/>
        </w:rPr>
        <w:br/>
        <w:t>Де мислі щоглами підносяться стрункими, </w:t>
      </w:r>
      <w:r w:rsidRPr="00546B85">
        <w:rPr>
          <w:sz w:val="28"/>
          <w:szCs w:val="28"/>
        </w:rPr>
        <w:br/>
        <w:t>Струмкують образи, як понадводна мла! </w:t>
      </w:r>
      <w:r w:rsidRPr="00546B85">
        <w:rPr>
          <w:sz w:val="28"/>
          <w:szCs w:val="28"/>
        </w:rPr>
        <w:br/>
        <w:t>Максим Рильський </w:t>
      </w:r>
      <w:r w:rsidRPr="00546B85">
        <w:rPr>
          <w:sz w:val="28"/>
          <w:szCs w:val="28"/>
        </w:rPr>
        <w:br/>
        <w:t>Все для людини і завжди з людиною. </w:t>
      </w:r>
      <w:r w:rsidRPr="00546B85">
        <w:rPr>
          <w:sz w:val="28"/>
          <w:szCs w:val="28"/>
        </w:rPr>
        <w:br/>
        <w:t>Цей заповіт Максим Рильський проніс </w:t>
      </w:r>
      <w:r w:rsidRPr="00546B85">
        <w:rPr>
          <w:sz w:val="28"/>
          <w:szCs w:val="28"/>
        </w:rPr>
        <w:br/>
        <w:t>крізь бурю і сніг, крізь усе своє життя. </w:t>
      </w:r>
      <w:r w:rsidRPr="00546B85">
        <w:rPr>
          <w:sz w:val="28"/>
          <w:szCs w:val="28"/>
        </w:rPr>
        <w:br/>
        <w:t>Михайло Стельмах </w:t>
      </w:r>
      <w:r w:rsidRPr="00546B85">
        <w:rPr>
          <w:sz w:val="28"/>
          <w:szCs w:val="28"/>
        </w:rPr>
        <w:br/>
      </w:r>
      <w:r w:rsidRPr="00546B85">
        <w:rPr>
          <w:sz w:val="28"/>
          <w:szCs w:val="28"/>
        </w:rPr>
        <w:br/>
        <w:t>ПЕРЕБІГ УРОКУ </w:t>
      </w:r>
      <w:r w:rsidRPr="00546B85">
        <w:rPr>
          <w:sz w:val="28"/>
          <w:szCs w:val="28"/>
        </w:rPr>
        <w:br/>
        <w:t>І. Мотивація навчальної діяльності </w:t>
      </w:r>
      <w:r w:rsidRPr="00546B85">
        <w:rPr>
          <w:sz w:val="28"/>
          <w:szCs w:val="28"/>
        </w:rPr>
        <w:br/>
        <w:t>Висловіть свої погляди, думки щодо сказаного в епіграфі уроку. </w:t>
      </w:r>
      <w:r w:rsidRPr="00546B85">
        <w:rPr>
          <w:sz w:val="28"/>
          <w:szCs w:val="28"/>
        </w:rPr>
        <w:br/>
        <w:t>ІІ. Перевірка домашнього завдання </w:t>
      </w:r>
      <w:r w:rsidRPr="00546B85">
        <w:rPr>
          <w:sz w:val="28"/>
          <w:szCs w:val="28"/>
        </w:rPr>
        <w:br/>
        <w:t>ІІІ. Сприйняття й засвоєння учнями навчального матеріалу </w:t>
      </w:r>
      <w:r w:rsidRPr="00546B85">
        <w:rPr>
          <w:sz w:val="28"/>
          <w:szCs w:val="28"/>
        </w:rPr>
        <w:br/>
        <w:t>1. Вступне слово </w:t>
      </w:r>
      <w:r w:rsidRPr="00546B85">
        <w:rPr>
          <w:sz w:val="28"/>
          <w:szCs w:val="28"/>
        </w:rPr>
        <w:br/>
      </w:r>
      <w:r w:rsidRPr="00546B85">
        <w:rPr>
          <w:sz w:val="28"/>
          <w:szCs w:val="28"/>
        </w:rPr>
        <w:br/>
        <w:t>У 1920-х роках М. Рильський належав до мистецького угрупування «неокласиків». Протягом десятиріччя вийшло десять книжок поезій, серед яких «Синя далечінь» (1922), «Поеми» (1925), «Крізь бурю і сніг» (1925), «Тринадцята весна» (1926), «Гомін і відгомін» (1926), «Де сходяться дороги» (1929) та декілька книжок поетичних перекладів. </w:t>
      </w:r>
      <w:r w:rsidRPr="00546B85">
        <w:rPr>
          <w:sz w:val="28"/>
          <w:szCs w:val="28"/>
        </w:rPr>
        <w:br/>
        <w:t xml:space="preserve">Як і решта неокласиків, Рильський безпосередньо своєю творчістю не реагував на політичні поезії й протягом 1920-х років цілковито ізолювався від радянської дійсності, лише подеколи в одвертій формі чи у вигляді іронічних </w:t>
      </w:r>
      <w:r w:rsidRPr="00546B85">
        <w:rPr>
          <w:sz w:val="28"/>
          <w:szCs w:val="28"/>
        </w:rPr>
        <w:lastRenderedPageBreak/>
        <w:t>відгуків виявляв обурення проти ідейно-політичної та літературної атмосфери, що панувала тоді. Така поведінка поета викликала гострі напади офіційної критики, що врешті закінчилася арештом НКВС у 1931 р., після чого він майже </w:t>
      </w:r>
      <w:r w:rsidRPr="00546B85">
        <w:rPr>
          <w:sz w:val="28"/>
          <w:szCs w:val="28"/>
        </w:rPr>
        <w:br/>
        <w:t>рік просидів у Лук’янівській тюрмі. Після ув’язнення Остап Вишня забрав його до себе в Харків на кілька днів у гості. Його товариші-неокласики М. Драй-Хмара, П. Филипович, М. Зеров були репресовані й загинули в концтаборах. </w:t>
      </w:r>
      <w:r w:rsidRPr="00546B85">
        <w:rPr>
          <w:sz w:val="28"/>
          <w:szCs w:val="28"/>
        </w:rPr>
        <w:br/>
        <w:t>2. Презентація проекту «Життя і творчість М. Т. Рильського» </w:t>
      </w:r>
      <w:r w:rsidRPr="00546B85">
        <w:rPr>
          <w:sz w:val="28"/>
          <w:szCs w:val="28"/>
        </w:rPr>
        <w:br/>
        <w:t>Перший міні-проект «Самота працьовита й спокійна світить лампаду мою і розкладає папір» </w:t>
      </w:r>
      <w:r w:rsidRPr="00546B85">
        <w:rPr>
          <w:sz w:val="28"/>
          <w:szCs w:val="28"/>
        </w:rPr>
        <w:br/>
        <w:t>Максим Рильський народився 19 березня 1895 р. в сім’ї українського етнографа й культуролога Тадея Рильського, що походив з давнього сполонізованого українського роду. Матір’ю була та проста селянка Меланія з с. Романівки колишнього Сквирського повіту (тепер Попільнянського району Житомирської області). Народився хлопець у Києві, але його дитинство промайнуло в с. Романівці. </w:t>
      </w:r>
      <w:r w:rsidRPr="00546B85">
        <w:rPr>
          <w:sz w:val="28"/>
          <w:szCs w:val="28"/>
        </w:rPr>
        <w:br/>
        <w:t>В автобіографічній розповіді «Із давніх літ» Максим Рильський з теплотою згадував це село понад річкою Унавою, що перепинена греблею, розливається в широкий, зарослий очеретом і лататтям ставок. Тут він почав пізнавати світ як «таємничу, ледве розкриту книгу». Різні грані цього світу — «стоголосе поле», біла гречка, «вітер кучерявий», садок, що біліє цвітом і «тихо ронить пелюстки», цвітіння бузку, гудіння «веселих бджіл» — потім природно увійдуть у вірші поета й нададуть їм виразного національного колориту. </w:t>
      </w:r>
      <w:r w:rsidRPr="00546B85">
        <w:rPr>
          <w:sz w:val="28"/>
          <w:szCs w:val="28"/>
        </w:rPr>
        <w:br/>
        <w:t>Навчався Максим у приватній гімназії відомого київського педагога Володимира Науменка, жив у Миколи Лисенка та Олександра Русова. Таке культурне середовище, у якому з повагою ставилися до всього українського, сприяло формуванню підлітка в національному дусі, виробленню в нього відповідних поглядів, запитів, смаків. Хлопець рано починає віршувати, а у 1910 р. виходить книжка його лірики «На білих островах». </w:t>
      </w:r>
      <w:r w:rsidRPr="00546B85">
        <w:rPr>
          <w:sz w:val="28"/>
          <w:szCs w:val="28"/>
        </w:rPr>
        <w:br/>
        <w:t>У 1915 р. Максим став студентом Київського університету, де спочатку два роки вивчав медицину, потім навчався на історико-філологічному факультеті. </w:t>
      </w:r>
      <w:r w:rsidRPr="00546B85">
        <w:rPr>
          <w:sz w:val="28"/>
          <w:szCs w:val="28"/>
        </w:rPr>
        <w:br/>
        <w:t>Громадянська війна, голод і холод змусили юнака перервати навчання й покинути місто. Він учителює в школах на Житомирщині (1917–1923). </w:t>
      </w:r>
      <w:r w:rsidRPr="00546B85">
        <w:rPr>
          <w:sz w:val="28"/>
          <w:szCs w:val="28"/>
        </w:rPr>
        <w:br/>
        <w:t xml:space="preserve">Багато читає, студіює наукові праці з проблем філософії, естетики, літературознавства, історіософії, стає високо ерудованою людиною в царині мистецтва та гуманітарних наук. У Києві виходять збірки його лірики «Під </w:t>
      </w:r>
      <w:r w:rsidRPr="00546B85">
        <w:rPr>
          <w:sz w:val="28"/>
          <w:szCs w:val="28"/>
        </w:rPr>
        <w:lastRenderedPageBreak/>
        <w:t>осінніми зорями» (1918), «Синя далечінь» (1922), поема-ідилія «На узліссі» (1918). </w:t>
      </w:r>
      <w:r w:rsidRPr="00546B85">
        <w:rPr>
          <w:sz w:val="28"/>
          <w:szCs w:val="28"/>
        </w:rPr>
        <w:br/>
        <w:t>Переїхавши до Києва, поет продовжує працювати вчителем української мови та літератури в школах та на робітфаку інституту народної освіти, читає курс теорії перекладу в інституті лінгвістичної освіти. Водночас видає кілька збірок поезії — «Крізь бурю й сніг» (1925), «Тринадцята весна» (1926), «Де сходяться дороги» (1929), «Гомін і відгомін» (1929), багато перекладає з російської, польської та французької літератур. Творча діяльність М. Рильського розгорталася тоді в річищі неокласицизму — художньої школи українських </w:t>
      </w:r>
      <w:r w:rsidRPr="00546B85">
        <w:rPr>
          <w:sz w:val="28"/>
          <w:szCs w:val="28"/>
        </w:rPr>
        <w:br/>
        <w:t>поетів, зорієнтованої на античну класику, на продовження гуманістичних традицій європейської поезії нового часу. Неокласиками називали тих поетів і критиків, які групувалися навколо журналу «Книгар» (1918–1920), а пізніше — біля київського видавництва «Слово». </w:t>
      </w:r>
      <w:r w:rsidRPr="00546B85">
        <w:rPr>
          <w:sz w:val="28"/>
          <w:szCs w:val="28"/>
        </w:rPr>
        <w:br/>
        <w:t>Миколу Зерова, Максима Рильського, Павла Филиповича, Михайла Драй-Хмару, Освальда Бургардта об’єднували поглиблений інтерес до загальнолюдських цінностей, прагнення підняти престиж художнього слова, з його допомогою вирішувати філософські, історичні, морально-етичні проблеми. </w:t>
      </w:r>
      <w:r w:rsidRPr="00546B85">
        <w:rPr>
          <w:sz w:val="28"/>
          <w:szCs w:val="28"/>
        </w:rPr>
        <w:br/>
        <w:t>Так ці поети намагалися оберігати українську літературу від примітивізму, поширюваного графоманами, котрі нібито писали на «злобу дня». </w:t>
      </w:r>
      <w:r w:rsidRPr="00546B85">
        <w:rPr>
          <w:sz w:val="28"/>
          <w:szCs w:val="28"/>
        </w:rPr>
        <w:br/>
        <w:t>Відомо, що сталінщина спрямовувала репресивні удари насамперед проти мислячої національної інтелігенції. Були ув’язнені, а потім замучені в концтаборах Микола Зеров, Павло Филипович, Михайло Драй-Хмара. Арештовують у 1931 р. і півроку тримають у Лук’янівській в’язниці Києва Рильського. </w:t>
      </w:r>
      <w:r w:rsidRPr="00546B85">
        <w:rPr>
          <w:sz w:val="28"/>
          <w:szCs w:val="28"/>
        </w:rPr>
        <w:br/>
        <w:t>Тяжкі часи настали для М. Рильського. Щоб вижити, доводилося говорити не своїм голосом. Тому в 30-х роках не раз виходять з-під його пера плакатні вірші-заклики. Тоталітарній системі були потрібні тільки такі твори, де б вона «оспівувалася», «підносилася», «звеличувалася». Правда, часом дозволялося надрукувати й щось «нейтральне», і такі можливості Рильський та інші автори намагалися використовувати. </w:t>
      </w:r>
      <w:r w:rsidRPr="00546B85">
        <w:rPr>
          <w:sz w:val="28"/>
          <w:szCs w:val="28"/>
        </w:rPr>
        <w:br/>
        <w:t xml:space="preserve">У роки боротьби проти фашистських заброд на хвилі загальнонародного патріотичного піднесення знову щиро зазвучало й слово М. Рильського, який перебував в евакуації спочатку в Уфі, а потім у Москві. Видані тоді поетичні книжки — «За рідну землю» (1941), «Слово про рідну матір» (1942), «Світова зоря» (1942), «Світла зброя» (1942), «Велика година» (1943), «Неопалима купина» (1944) — є художнім літописом роздумів і переживань патріота в той </w:t>
      </w:r>
      <w:r w:rsidRPr="00546B85">
        <w:rPr>
          <w:sz w:val="28"/>
          <w:szCs w:val="28"/>
        </w:rPr>
        <w:lastRenderedPageBreak/>
        <w:t>трагічний час. </w:t>
      </w:r>
      <w:r w:rsidRPr="00546B85">
        <w:rPr>
          <w:sz w:val="28"/>
          <w:szCs w:val="28"/>
        </w:rPr>
        <w:br/>
        <w:t>За видатні заслуги в розвитку науки й культури М. Рильського було обрано академіком АН УРСР (1943), а згодом і академіком АН СРСР (1958). </w:t>
      </w:r>
      <w:r w:rsidRPr="00546B85">
        <w:rPr>
          <w:sz w:val="28"/>
          <w:szCs w:val="28"/>
        </w:rPr>
        <w:br/>
      </w:r>
      <w:r w:rsidRPr="00546B85">
        <w:rPr>
          <w:sz w:val="28"/>
          <w:szCs w:val="28"/>
        </w:rPr>
        <w:br/>
        <w:t>Він очолював Спілку письменників України (1943–1946), був директором академічного інституту мистецтвознавства, фольклору й етнографії (1944–1964). </w:t>
      </w:r>
      <w:r w:rsidRPr="00546B85">
        <w:rPr>
          <w:sz w:val="28"/>
          <w:szCs w:val="28"/>
        </w:rPr>
        <w:br/>
        <w:t>Серед кращих поетичних книжок повоєнного часу — «Троянди й виноград» (1957), «Далекі небосхили» (1959), «Голосіївська осінь» (1959), «Зимові записи» (1964). </w:t>
      </w:r>
      <w:r w:rsidRPr="00546B85">
        <w:rPr>
          <w:sz w:val="28"/>
          <w:szCs w:val="28"/>
        </w:rPr>
        <w:br/>
        <w:t>Не стало Рильського 24 липня 1964 р. Поховано його на Байковому кладовищі в Києві. </w:t>
      </w:r>
      <w:r w:rsidRPr="00546B85">
        <w:rPr>
          <w:sz w:val="28"/>
          <w:szCs w:val="28"/>
        </w:rPr>
        <w:br/>
        <w:t>Другий міні-проект «Людина й природа як лірична домінанта» </w:t>
      </w:r>
      <w:r w:rsidRPr="00546B85">
        <w:rPr>
          <w:sz w:val="28"/>
          <w:szCs w:val="28"/>
        </w:rPr>
        <w:br/>
      </w:r>
      <w:r w:rsidRPr="00546B85">
        <w:rPr>
          <w:sz w:val="28"/>
          <w:szCs w:val="28"/>
        </w:rPr>
        <w:br/>
        <w:t>М. Рильський, згадуючи чарівну пору дитинства і юності, зізнавався, що тоді його особливо захоплювала природа в усьому її розмаїтті — «весняні фіалки, що проростають з-під жовтого й багряного торішнього листя, напружене життя птиці, риби, звіра, таємниче занурювання в воду рибальського білого поплавця, посвист качиних крил». Власні спостереження вічно мінливого світу природи доповнювилися інформацією з прочитаних книжок — не тільки науково-популярних, а й художніх, у яких той дивовижний світ також поставав у різноманітних, часто незвичних ракурсах. </w:t>
      </w:r>
      <w:r w:rsidRPr="00546B85">
        <w:rPr>
          <w:sz w:val="28"/>
          <w:szCs w:val="28"/>
        </w:rPr>
        <w:br/>
        <w:t>Світ природи відбивається вже в найперших віршах М. Рильського, зокрема й тих, що склали книжку «На білих островах» (1910). Її ліричний герой спостерігає земне життя з «білих островів» хмар. Поет створює персоніфікований образ літа, малюючи дівчину «в шатах зелених» з «росами перлами» в косах. </w:t>
      </w:r>
      <w:r w:rsidRPr="00546B85">
        <w:rPr>
          <w:sz w:val="28"/>
          <w:szCs w:val="28"/>
        </w:rPr>
        <w:br/>
        <w:t>Природа рідного краю — головний образ ліричних поезій книжки «Під осінніми зорями» (1918) та ідилії «На узліссі» (1918). З’ясовуючи мотиви цих творів, дослідники аргументовано проводили паралелі між ними й лірикою Афанасія Фета, Федора Тютчева, Олександра Блока, показуючи деяку залежність М. Рильського від них у плані користування прийомами художніх асоціативних зв’язків. </w:t>
      </w:r>
      <w:r w:rsidRPr="00546B85">
        <w:rPr>
          <w:sz w:val="28"/>
          <w:szCs w:val="28"/>
        </w:rPr>
        <w:br/>
        <w:t>Та впадає в око й суто своє, притаманне тільки Рильському, — ясність і прозорість поетичного малюнка, щирість в освідченні людини улюбленій природі. Мініатюра «Поле чорніє» вражає яскраво вираженим почуттям єдності героя з рідною землею: </w:t>
      </w:r>
      <w:r w:rsidRPr="00546B85">
        <w:rPr>
          <w:sz w:val="28"/>
          <w:szCs w:val="28"/>
        </w:rPr>
        <w:br/>
      </w:r>
      <w:r w:rsidRPr="00546B85">
        <w:rPr>
          <w:sz w:val="28"/>
          <w:szCs w:val="28"/>
        </w:rPr>
        <w:lastRenderedPageBreak/>
        <w:t>Поле чорніє. Проходять хмари. </w:t>
      </w:r>
      <w:r w:rsidRPr="00546B85">
        <w:rPr>
          <w:sz w:val="28"/>
          <w:szCs w:val="28"/>
        </w:rPr>
        <w:br/>
        <w:t>Гаптують небо химерною грою. </w:t>
      </w:r>
      <w:r w:rsidRPr="00546B85">
        <w:rPr>
          <w:sz w:val="28"/>
          <w:szCs w:val="28"/>
        </w:rPr>
        <w:br/>
        <w:t>Пролісків перших блакитні отари… </w:t>
      </w:r>
      <w:r w:rsidRPr="00546B85">
        <w:rPr>
          <w:sz w:val="28"/>
          <w:szCs w:val="28"/>
        </w:rPr>
        <w:br/>
        <w:t>Земле! Як тепло нам із тобою! </w:t>
      </w:r>
      <w:r w:rsidRPr="00546B85">
        <w:rPr>
          <w:sz w:val="28"/>
          <w:szCs w:val="28"/>
        </w:rPr>
        <w:br/>
        <w:t>Глибшає далеч. Річка синіє, </w:t>
      </w:r>
      <w:r w:rsidRPr="00546B85">
        <w:rPr>
          <w:sz w:val="28"/>
          <w:szCs w:val="28"/>
        </w:rPr>
        <w:br/>
        <w:t>Річка синіє, зітхає, сміється… </w:t>
      </w:r>
      <w:r w:rsidRPr="00546B85">
        <w:rPr>
          <w:sz w:val="28"/>
          <w:szCs w:val="28"/>
        </w:rPr>
        <w:br/>
        <w:t>Де вас подіти, зелені надії? </w:t>
      </w:r>
      <w:r w:rsidRPr="00546B85">
        <w:rPr>
          <w:sz w:val="28"/>
          <w:szCs w:val="28"/>
        </w:rPr>
        <w:br/>
        <w:t>Вас так багато — серце порветься. </w:t>
      </w:r>
      <w:r w:rsidRPr="00546B85">
        <w:rPr>
          <w:sz w:val="28"/>
          <w:szCs w:val="28"/>
        </w:rPr>
        <w:br/>
      </w:r>
      <w:r w:rsidRPr="00546B85">
        <w:rPr>
          <w:sz w:val="28"/>
          <w:szCs w:val="28"/>
        </w:rPr>
        <w:br/>
        <w:t>Чарує в поезії чіткість образів, що прямо гірляндою звисають у ній, до щему хвилює емоційність, яку вони виражають. Мав усі підстави Леонід Новиченко, щоб сказати про жагу простого людського щасті, досконало вираженого поетом. </w:t>
      </w:r>
      <w:r w:rsidRPr="00546B85">
        <w:rPr>
          <w:sz w:val="28"/>
          <w:szCs w:val="28"/>
        </w:rPr>
        <w:br/>
        <w:t>Максим — герой ідилії «На узліссі» — захоплено сприймає багатство й красу природи, йому приносять насолоду полювання й рибальство, праця в саду. І хоч герой живе в «хатині лісовій», проте він не відірваний від світу, від культури. У хатині є гарна книгозбірня творів класиків, що сприяє морально-духовному оздоровленню людини, яку втомили жахливі катаклізми епохи. </w:t>
      </w:r>
      <w:r w:rsidRPr="00546B85">
        <w:rPr>
          <w:sz w:val="28"/>
          <w:szCs w:val="28"/>
        </w:rPr>
        <w:br/>
        <w:t>Третій міні-проект «Білі двері краса в минуле вміє одчинять і в будуче» </w:t>
      </w:r>
      <w:r w:rsidRPr="00546B85">
        <w:rPr>
          <w:sz w:val="28"/>
          <w:szCs w:val="28"/>
        </w:rPr>
        <w:br/>
        <w:t>Таким незвичним, але дуже містким образом М. Рильський звернув увагу на високу місію художньої творчості в збереженні культурних надбань поколінь, на її можливості використовувати скарби минулого при будівництві теперішнього й підготовки могутнього. Так у поезії Рильського стала кристалізуватися його друга магістральна тема — духовність, культура, мистецтво, її вияви помітні у віршах 20-х років, позначених поетикою неокласицизму. </w:t>
      </w:r>
      <w:r w:rsidRPr="00546B85">
        <w:rPr>
          <w:sz w:val="28"/>
          <w:szCs w:val="28"/>
        </w:rPr>
        <w:br/>
        <w:t>На противагу пролеткультівцям і футуристам, які закликали зруйнувати традиції минулого й на голому ґрунті починати будівництво «пролетарської культури», М. Рильський і його однодумці високо підносять класичну спадщину. </w:t>
      </w:r>
      <w:r w:rsidRPr="00546B85">
        <w:rPr>
          <w:sz w:val="28"/>
          <w:szCs w:val="28"/>
        </w:rPr>
        <w:br/>
        <w:t>Микола Зеров як теоретик обстоює потребу широких естетичних обріїв для української літератури. Він висунув гасло «До джерел!». Йому і як поетові, і як критикові імпонували художні пошуки М. Рильського. У статті про творчість Рильського він зазначав, що поет формує «класичний стиль, з його зрівноваженістю, мальовничими епітетами, міцним логічним побудуванням і строгою течією мислі». </w:t>
      </w:r>
      <w:r w:rsidRPr="00546B85">
        <w:rPr>
          <w:sz w:val="28"/>
          <w:szCs w:val="28"/>
        </w:rPr>
        <w:br/>
        <w:t xml:space="preserve">Такі особливості властиві віршам збірки «Синя далечінь» (1922), у яких </w:t>
      </w:r>
      <w:r w:rsidRPr="00546B85">
        <w:rPr>
          <w:sz w:val="28"/>
          <w:szCs w:val="28"/>
        </w:rPr>
        <w:lastRenderedPageBreak/>
        <w:t>порушувалися питання взаємин між мистецтвом і дійсністю. Показовим у цьому плані є однойменний триптих, де образом синьої далечіні передається почуття радості, щастя від пізнання світу: </w:t>
      </w:r>
      <w:r w:rsidRPr="00546B85">
        <w:rPr>
          <w:sz w:val="28"/>
          <w:szCs w:val="28"/>
        </w:rPr>
        <w:br/>
        <w:t>На світі є співучий Лангедок, </w:t>
      </w:r>
      <w:r w:rsidRPr="00546B85">
        <w:rPr>
          <w:sz w:val="28"/>
          <w:szCs w:val="28"/>
        </w:rPr>
        <w:br/>
        <w:t>Цвіте Шампанню Франція весела, </w:t>
      </w:r>
      <w:r w:rsidRPr="00546B85">
        <w:rPr>
          <w:sz w:val="28"/>
          <w:szCs w:val="28"/>
        </w:rPr>
        <w:br/>
        <w:t>Де в сонці тане кожен городок </w:t>
      </w:r>
      <w:r w:rsidRPr="00546B85">
        <w:rPr>
          <w:sz w:val="28"/>
          <w:szCs w:val="28"/>
        </w:rPr>
        <w:br/>
        <w:t>І в виноградах утопають села. </w:t>
      </w:r>
      <w:r w:rsidRPr="00546B85">
        <w:rPr>
          <w:sz w:val="28"/>
          <w:szCs w:val="28"/>
        </w:rPr>
        <w:br/>
        <w:t>Десь є Марсель і з моря дух п’яний; </w:t>
      </w:r>
      <w:r w:rsidRPr="00546B85">
        <w:rPr>
          <w:sz w:val="28"/>
          <w:szCs w:val="28"/>
        </w:rPr>
        <w:br/>
        <w:t>Десь є Париж, дух генія й гамена; </w:t>
      </w:r>
      <w:r w:rsidRPr="00546B85">
        <w:rPr>
          <w:sz w:val="28"/>
          <w:szCs w:val="28"/>
        </w:rPr>
        <w:br/>
        <w:t>Десь жив Доде, гарячий і ясний; </w:t>
      </w:r>
      <w:r w:rsidRPr="00546B85">
        <w:rPr>
          <w:sz w:val="28"/>
          <w:szCs w:val="28"/>
        </w:rPr>
        <w:br/>
        <w:t>Десь полювали милі Тартарени. </w:t>
      </w:r>
      <w:r w:rsidRPr="00546B85">
        <w:rPr>
          <w:sz w:val="28"/>
          <w:szCs w:val="28"/>
        </w:rPr>
        <w:br/>
      </w:r>
      <w:r w:rsidRPr="00546B85">
        <w:rPr>
          <w:sz w:val="28"/>
          <w:szCs w:val="28"/>
        </w:rPr>
        <w:br/>
        <w:t>Так проводиться думка про вічність культури, яка єднає покоління, гуртує народи світу, так утверджується неперехідність краси, акцентується в підтексті вагомість внеску кожної нації в загальнолюдську скарбницю. </w:t>
      </w:r>
      <w:r w:rsidRPr="00546B85">
        <w:rPr>
          <w:sz w:val="28"/>
          <w:szCs w:val="28"/>
        </w:rPr>
        <w:br/>
        <w:t>До речі, Рильський безпосередньо втілить цю тему в циклі «Книга про Францію», що ввійшов до збірки «Далекі небосхили» (1959). Поет у передмові до циклу скаже, що і в «Синій далечіні», і пізніше він писав про велику французьку культуру, про прекрасну Францію, виплекану в мріях за читанням творів французької літератури. М. Рильський з гіркотою відзначав несправедливість оцінок вульгарно-соціологічної критики. Однак ніякі наклепи не похитнули переконань поета, він міг з честю сказати на схилі літ, звертаючись до Франції: «Кохана моя! Цілую твою натруджену в чесній праці і в битвах за свободу руку!» </w:t>
      </w:r>
      <w:r w:rsidRPr="00546B85">
        <w:rPr>
          <w:sz w:val="28"/>
          <w:szCs w:val="28"/>
        </w:rPr>
        <w:br/>
        <w:t>Четвертий міні-проект «Ми працю любимо, що в творчість перейшла» </w:t>
      </w:r>
      <w:r w:rsidRPr="00546B85">
        <w:rPr>
          <w:sz w:val="28"/>
          <w:szCs w:val="28"/>
        </w:rPr>
        <w:br/>
        <w:t>Вільніше дихалося поетові під час короткочасної «хрущовської відлиги». </w:t>
      </w:r>
      <w:r w:rsidRPr="00546B85">
        <w:rPr>
          <w:sz w:val="28"/>
          <w:szCs w:val="28"/>
        </w:rPr>
        <w:br/>
        <w:t>У книжках другої половини 50-х — початку 60-х років читачі знову зустрілися зі справжнім Рильським — поетом Добра і Краси, великим життєлюбом-гуманістом. </w:t>
      </w:r>
      <w:r w:rsidRPr="00546B85">
        <w:rPr>
          <w:sz w:val="28"/>
          <w:szCs w:val="28"/>
        </w:rPr>
        <w:br/>
        <w:t>Збірка «Троянди й виноград» (1957) була однією з тих поетичних книжок, які відкривали новий період у розвитку всієї української літератури, уся вона осяяна отим світлом, що характеризувало лірику «Синьої далечіні», кращі твори неокласицистичного етапу творчості письменника. Через символічні образи троянд і винограду глибоко й поетично розкрито радість повнокровного буття людини, мудро показано, у чому полягає смисл, глибина її щастя. </w:t>
      </w:r>
      <w:r w:rsidRPr="00546B85">
        <w:rPr>
          <w:sz w:val="28"/>
          <w:szCs w:val="28"/>
        </w:rPr>
        <w:br/>
        <w:t>Ми працю любимо, що в творчість перейшла, </w:t>
      </w:r>
      <w:r w:rsidRPr="00546B85">
        <w:rPr>
          <w:sz w:val="28"/>
          <w:szCs w:val="28"/>
        </w:rPr>
        <w:br/>
      </w:r>
      <w:r w:rsidRPr="00546B85">
        <w:rPr>
          <w:sz w:val="28"/>
          <w:szCs w:val="28"/>
        </w:rPr>
        <w:lastRenderedPageBreak/>
        <w:t>І музику палку, що ніжно серце тисне. </w:t>
      </w:r>
      <w:r w:rsidRPr="00546B85">
        <w:rPr>
          <w:sz w:val="28"/>
          <w:szCs w:val="28"/>
        </w:rPr>
        <w:br/>
        <w:t>У щастя людського два рівних є крила: </w:t>
      </w:r>
      <w:r w:rsidRPr="00546B85">
        <w:rPr>
          <w:sz w:val="28"/>
          <w:szCs w:val="28"/>
        </w:rPr>
        <w:br/>
        <w:t>Троянди й виноград — красиве і корисне. </w:t>
      </w:r>
      <w:r w:rsidRPr="00546B85">
        <w:rPr>
          <w:sz w:val="28"/>
          <w:szCs w:val="28"/>
        </w:rPr>
        <w:br/>
        <w:t>Образом поезії «Третє цвітіння» дослідники характеризували творчість поета на схилі літ. М. Рильський ось як розкриває сутність цього образу: </w:t>
      </w:r>
      <w:r w:rsidRPr="00546B85">
        <w:rPr>
          <w:sz w:val="28"/>
          <w:szCs w:val="28"/>
        </w:rPr>
        <w:br/>
        <w:t>«Так лагідний той час садівники зовуть, коли збираються у понадморську путь лелеки й ластівки». І далі, як це притаманно поетові, виділяються й інші подробиці осені: золотяться на ниві «сузір’я кіп», «ллється дзвін коси серед густих отав» тощо. Саме в цю пору зацвітають втретє троянди. Ці деталі готують філософський, правда, не позбавлений і світлої іронії, висновок поета: </w:t>
      </w:r>
      <w:r w:rsidRPr="00546B85">
        <w:rPr>
          <w:sz w:val="28"/>
          <w:szCs w:val="28"/>
        </w:rPr>
        <w:br/>
        <w:t>Отак подивишся — і серце аж замре, </w:t>
      </w:r>
      <w:r w:rsidRPr="00546B85">
        <w:rPr>
          <w:sz w:val="28"/>
          <w:szCs w:val="28"/>
        </w:rPr>
        <w:br/>
        <w:t>А надто як воно уже, на жаль, старе — </w:t>
      </w:r>
      <w:r w:rsidRPr="00546B85">
        <w:rPr>
          <w:sz w:val="28"/>
          <w:szCs w:val="28"/>
        </w:rPr>
        <w:br/>
        <w:t>Чи то підтоптане… Держімо у секреті, </w:t>
      </w:r>
      <w:r w:rsidRPr="00546B85">
        <w:rPr>
          <w:sz w:val="28"/>
          <w:szCs w:val="28"/>
        </w:rPr>
        <w:br/>
        <w:t>Чому ми, друже мій, цвітіння любим третє! </w:t>
      </w:r>
      <w:r w:rsidRPr="00546B85">
        <w:rPr>
          <w:sz w:val="28"/>
          <w:szCs w:val="28"/>
        </w:rPr>
        <w:br/>
        <w:t>Поетичним шедевром можна назвати світлу елегію «Коли копають картоплю…». Знову, як і в попередньому творі, вражає щедрість предметних деталей, за допомогою яких картина української осені постає зримою, відчутною. </w:t>
      </w:r>
      <w:r w:rsidRPr="00546B85">
        <w:rPr>
          <w:sz w:val="28"/>
          <w:szCs w:val="28"/>
        </w:rPr>
        <w:br/>
        <w:t>Анафора «Коли копають картоплю», якою розпочинаються всі чотири катрени, повертає нас до хронотопу осені, а сам цей образ конкретизується відомими, буденними подробицями, однак останні не знижують, а навпаки, підносять поетичність картини: </w:t>
      </w:r>
      <w:r w:rsidRPr="00546B85">
        <w:rPr>
          <w:sz w:val="28"/>
          <w:szCs w:val="28"/>
        </w:rPr>
        <w:br/>
        <w:t>Коли копають картоплю — стелеться дим над землею, </w:t>
      </w:r>
      <w:r w:rsidRPr="00546B85">
        <w:rPr>
          <w:sz w:val="28"/>
          <w:szCs w:val="28"/>
        </w:rPr>
        <w:br/>
        <w:t>Листя летить воскувате, ніби метеликів рій, </w:t>
      </w:r>
      <w:r w:rsidRPr="00546B85">
        <w:rPr>
          <w:sz w:val="28"/>
          <w:szCs w:val="28"/>
        </w:rPr>
        <w:br/>
        <w:t>Пахне грибами і медом, вогкістю пахне тією, </w:t>
      </w:r>
      <w:r w:rsidRPr="00546B85">
        <w:rPr>
          <w:sz w:val="28"/>
          <w:szCs w:val="28"/>
        </w:rPr>
        <w:br/>
        <w:t>Що, опріч назви осінь, немає імені їй. </w:t>
      </w:r>
      <w:r w:rsidRPr="00546B85">
        <w:rPr>
          <w:sz w:val="28"/>
          <w:szCs w:val="28"/>
        </w:rPr>
        <w:br/>
        <w:t>Глибинний, психологічний настрій відтінюється образом журавлиного ключа, який «рідною мовою кличе у невідомі краї». А звідси — прямий паралелізм до задумливого стану людини: «Смутком тоді щасливим повниться серце людини, вітер, як старості повів, навкруг обвіває її». </w:t>
      </w:r>
      <w:r w:rsidRPr="00546B85">
        <w:rPr>
          <w:sz w:val="28"/>
          <w:szCs w:val="28"/>
        </w:rPr>
        <w:br/>
        <w:t>Елегію написано 7 жовтня 1956 р., коли автор перебував у Кракові. Ця дата свідчить про добре, справді українське серце поета, який затужив за знайомою ще з дитинства чарівною порою української осені і створив напрочуд поетичну її картину. </w:t>
      </w:r>
      <w:r w:rsidRPr="00546B85">
        <w:rPr>
          <w:sz w:val="28"/>
          <w:szCs w:val="28"/>
        </w:rPr>
        <w:br/>
        <w:t xml:space="preserve">Збірка «Зграя веселиків» (1960) умістила поезію «Рідна мова», уперше прочитану автором попереднього року на IV з’їзді українських письменників і </w:t>
      </w:r>
      <w:r w:rsidRPr="00546B85">
        <w:rPr>
          <w:sz w:val="28"/>
          <w:szCs w:val="28"/>
        </w:rPr>
        <w:lastRenderedPageBreak/>
        <w:t>сприйняту громадськістю як громадянську акцію славетного поета, спрямовану проти брутального тиску русифікаторів, нищення ними національних культур. </w:t>
      </w:r>
      <w:r w:rsidRPr="00546B85">
        <w:rPr>
          <w:sz w:val="28"/>
          <w:szCs w:val="28"/>
        </w:rPr>
        <w:br/>
        <w:t>Це твір про нечувані страждання української мови, про глум, який чинили над нашим словом «цареві блазні і кати, раби на розум і на вдачу», що докладали всіляких, найчорніших зусиль, аби запрягти мову великого народу в ярмо, «і осліпити, й повести на чорні торжища незрячу». </w:t>
      </w:r>
      <w:r w:rsidRPr="00546B85">
        <w:rPr>
          <w:sz w:val="28"/>
          <w:szCs w:val="28"/>
        </w:rPr>
        <w:br/>
        <w:t>Показуючи знущання імперських чиновників над українською мовою, поет звертає увагу на тортури, яких вона зазнавала: їй виривали язик, її розлючено топтали, кидали за ґрати. Наша мова була порубана, посічена, як герой старовинної думи Федір Безрідний. І все ж вона не загинула, вижила, зберегла «свій дух велично-гідний». </w:t>
      </w:r>
      <w:r w:rsidRPr="00546B85">
        <w:rPr>
          <w:sz w:val="28"/>
          <w:szCs w:val="28"/>
        </w:rPr>
        <w:br/>
        <w:t>М. Рильський, ніби виконуючи заповіт Великого Каменяра, всією своєю творчістю показав багатство нашого слова. </w:t>
      </w:r>
      <w:r w:rsidRPr="00546B85">
        <w:rPr>
          <w:sz w:val="28"/>
          <w:szCs w:val="28"/>
        </w:rPr>
        <w:br/>
        <w:t>Від імені українців він перед усім світом ще раз ствердив невмирущість нашої мови. </w:t>
      </w:r>
      <w:r w:rsidRPr="00546B85">
        <w:rPr>
          <w:sz w:val="28"/>
          <w:szCs w:val="28"/>
        </w:rPr>
        <w:br/>
        <w:t>Як гул століть, як шум віків, </w:t>
      </w:r>
      <w:r w:rsidRPr="00546B85">
        <w:rPr>
          <w:sz w:val="28"/>
          <w:szCs w:val="28"/>
        </w:rPr>
        <w:br/>
        <w:t>Як бурі подих — рідна мова. </w:t>
      </w:r>
      <w:r w:rsidRPr="00546B85">
        <w:rPr>
          <w:sz w:val="28"/>
          <w:szCs w:val="28"/>
        </w:rPr>
        <w:br/>
        <w:t>Весняних пахощі листків, </w:t>
      </w:r>
      <w:r w:rsidRPr="00546B85">
        <w:rPr>
          <w:sz w:val="28"/>
          <w:szCs w:val="28"/>
        </w:rPr>
        <w:br/>
        <w:t>Сурма походу світанкова, </w:t>
      </w:r>
      <w:r w:rsidRPr="00546B85">
        <w:rPr>
          <w:sz w:val="28"/>
          <w:szCs w:val="28"/>
        </w:rPr>
        <w:br/>
        <w:t>Неволі стогін, волі спів, </w:t>
      </w:r>
      <w:r w:rsidRPr="00546B85">
        <w:rPr>
          <w:sz w:val="28"/>
          <w:szCs w:val="28"/>
        </w:rPr>
        <w:br/>
        <w:t>Життя духовного основа. </w:t>
      </w:r>
      <w:r w:rsidRPr="00546B85">
        <w:rPr>
          <w:sz w:val="28"/>
          <w:szCs w:val="28"/>
        </w:rPr>
        <w:br/>
        <w:t>На схилі літ поет висловився образно про незрівняну сугестивну (від лат. — вплив, навіювання) силу мистецтва (вірш «Поетичне мистецтво» у збірці «В затінку жайворонка», 1961). Справжня поезія це така висока простота, «таке єднання точних слів», які не приймають марнославства, лицемірства, будь-якої фальші. Справжня поезія — це розкриття «глибинної суті життєвих явищ». Отож, звертаючись до митця, до себе самого, М. Рильський проголошує: </w:t>
      </w:r>
      <w:r w:rsidRPr="00546B85">
        <w:rPr>
          <w:sz w:val="28"/>
          <w:szCs w:val="28"/>
        </w:rPr>
        <w:br/>
        <w:t>Слова повинні буть покірні </w:t>
      </w:r>
      <w:r w:rsidRPr="00546B85">
        <w:rPr>
          <w:sz w:val="28"/>
          <w:szCs w:val="28"/>
        </w:rPr>
        <w:br/>
        <w:t>Чуттям і помислам твоїм, </w:t>
      </w:r>
      <w:r w:rsidRPr="00546B85">
        <w:rPr>
          <w:sz w:val="28"/>
          <w:szCs w:val="28"/>
        </w:rPr>
        <w:br/>
        <w:t>І рими мусять бути вірні, </w:t>
      </w:r>
      <w:r w:rsidRPr="00546B85">
        <w:rPr>
          <w:sz w:val="28"/>
          <w:szCs w:val="28"/>
        </w:rPr>
        <w:br/>
        <w:t>Як друзі в подвигу святім. </w:t>
      </w:r>
      <w:r w:rsidRPr="00546B85">
        <w:rPr>
          <w:sz w:val="28"/>
          <w:szCs w:val="28"/>
        </w:rPr>
        <w:br/>
        <w:t xml:space="preserve">П’ятий міні-проект «Місце поета в українській і світовій культурі» Понад 50 років звучав голос М. Рильського, і маємо всі підстави характеризувати ці десятиріччя в українській поезії як його епоху. Поет-лірик, автор численних ліро-епічних циклів і поем, вдумливий інтерпретатор поезії Олександра </w:t>
      </w:r>
      <w:r w:rsidRPr="00546B85">
        <w:rPr>
          <w:sz w:val="28"/>
          <w:szCs w:val="28"/>
        </w:rPr>
        <w:lastRenderedPageBreak/>
        <w:t>Пушкіна (лірика, «Євгеній Онєгін», «Мідний вершник», «Бахчисарайський фонтан»), Адама Міцкевича («Пан Тадеуш»), Михайла Лермонтова (лірика), Вольтера («Орлеанська діва»). Разом із Петром Карманським переклав українською першу частину «Божественної комедії» Данте Аліґ’єрі. </w:t>
      </w:r>
      <w:r w:rsidRPr="00546B85">
        <w:rPr>
          <w:sz w:val="28"/>
          <w:szCs w:val="28"/>
        </w:rPr>
        <w:br/>
      </w:r>
      <w:r w:rsidRPr="00546B85">
        <w:rPr>
          <w:sz w:val="28"/>
          <w:szCs w:val="28"/>
        </w:rPr>
        <w:br/>
        <w:t>Йому належать переклади багатьох шедеврів французької класичної поезії та драматургії — крім згаданої поеми Вольтера, ще й творів Нікколо, П’єра Корнеля, Жана Расіна, Жана Батіста Мольєра, Віктора Гюго. Рильський здійснив прекрасний переспів «Слова о полку Ігоревім». Дбаючи про поповнення національного оперного репертуару, він створив українські лібрето багатьох опер європейських композиторів. </w:t>
      </w:r>
      <w:r w:rsidRPr="00546B85">
        <w:rPr>
          <w:sz w:val="28"/>
          <w:szCs w:val="28"/>
        </w:rPr>
        <w:br/>
        <w:t>Максим Рильський був незрівняним майстром слова, усі його переклади сягають рівня оригіналу. Відчуття духу й стилю першотвору ніколи не зраджувало йому, тому українською мовою легко й прозоро звучить дзвінкий пушкінський ямб, природно лунають саркастично-іронічні вольтерівські рядки, спалахують пристрасні емоції Адама Міцкевича задушевні роздуми Янки Купали. </w:t>
      </w:r>
      <w:r w:rsidRPr="00546B85">
        <w:rPr>
          <w:sz w:val="28"/>
          <w:szCs w:val="28"/>
        </w:rPr>
        <w:br/>
        <w:t>Учений-академік проорав глибоку борозну на ниві фольклористики й літературознавства, етнології й мистецтвознавства. Йому належать такі ґрунтовні дослідження, як «Українські думи та історичні пісні», «Українська поезія дожовтневої доби», «Про поезію Тараса Шевченка», «Художній переклад з однієї слов’янської мови на іншу», «Природа і література» та інші. </w:t>
      </w:r>
      <w:r w:rsidRPr="00546B85">
        <w:rPr>
          <w:sz w:val="28"/>
          <w:szCs w:val="28"/>
        </w:rPr>
        <w:br/>
        <w:t>Багатюща творчість М. Рильського — це цілий мистецький світ, де, за словами Дмитра Павличка, багато пристрастей, де гудуть автостради дружби, де жевріють зорі кохання, де стоять пам’ятники народним геніям. </w:t>
      </w:r>
      <w:r w:rsidRPr="00546B85">
        <w:rPr>
          <w:sz w:val="28"/>
          <w:szCs w:val="28"/>
        </w:rPr>
        <w:br/>
        <w:t>3. Психологічний експеримент </w:t>
      </w:r>
      <w:r w:rsidRPr="00546B85">
        <w:rPr>
          <w:sz w:val="28"/>
          <w:szCs w:val="28"/>
        </w:rPr>
        <w:br/>
        <w:t>Ви — М. Зеров, друг М. Рильського. Спробуйте від його імені розказати про ранню творчість Рильського. </w:t>
      </w:r>
      <w:r w:rsidRPr="00546B85">
        <w:rPr>
          <w:sz w:val="28"/>
          <w:szCs w:val="28"/>
        </w:rPr>
        <w:br/>
        <w:t>4. Виразне читання напам’ять учителем поезії «Солодкий світ!» </w:t>
      </w:r>
      <w:r w:rsidRPr="00546B85">
        <w:rPr>
          <w:sz w:val="28"/>
          <w:szCs w:val="28"/>
        </w:rPr>
        <w:br/>
        <w:t>5. Слово вчителя </w:t>
      </w:r>
      <w:r w:rsidRPr="00546B85">
        <w:rPr>
          <w:sz w:val="28"/>
          <w:szCs w:val="28"/>
        </w:rPr>
        <w:br/>
        <w:t>Тема сповіді знаходить продовження в поезії «Молюсь і вірю». Це твір інтимно-філософського спрямування. Ліричний герой зізнається в любові до всього світу, до всього, що його оточує. Твір має виразний життєствердний мотив. </w:t>
      </w:r>
      <w:r w:rsidRPr="00546B85">
        <w:rPr>
          <w:sz w:val="28"/>
          <w:szCs w:val="28"/>
        </w:rPr>
        <w:br/>
        <w:t>Читання вірша вчителем. </w:t>
      </w:r>
      <w:r w:rsidRPr="00546B85">
        <w:rPr>
          <w:sz w:val="28"/>
          <w:szCs w:val="28"/>
        </w:rPr>
        <w:br/>
        <w:t>6. Теоретичний практикум. Рольова гра (аналіз віршів «Солодкий світ!», «Молюсь і вірю») </w:t>
      </w:r>
      <w:r w:rsidRPr="00546B85">
        <w:rPr>
          <w:sz w:val="28"/>
          <w:szCs w:val="28"/>
        </w:rPr>
        <w:br/>
      </w:r>
      <w:r w:rsidRPr="00546B85">
        <w:rPr>
          <w:sz w:val="28"/>
          <w:szCs w:val="28"/>
        </w:rPr>
        <w:lastRenderedPageBreak/>
        <w:t>Таку роботу можна запропонувати виконувати за варіантами або групами. </w:t>
      </w:r>
      <w:r w:rsidRPr="00546B85">
        <w:rPr>
          <w:sz w:val="28"/>
          <w:szCs w:val="28"/>
        </w:rPr>
        <w:br/>
        <w:t>Спостерігачі за рухом сюжету (завдання: визначити композицію твору). </w:t>
      </w:r>
      <w:r w:rsidRPr="00546B85">
        <w:rPr>
          <w:sz w:val="28"/>
          <w:szCs w:val="28"/>
        </w:rPr>
        <w:br/>
        <w:t>• Пошуковець (завдання: визначити ключові образи твору). </w:t>
      </w:r>
      <w:r w:rsidRPr="00546B85">
        <w:rPr>
          <w:sz w:val="28"/>
          <w:szCs w:val="28"/>
        </w:rPr>
        <w:br/>
        <w:t>• Ілюстратор (завдання: визначити, які мовні засоби сприяють емоційному наснаженню твору. Лексика, тропи, фігури, фоніка). </w:t>
      </w:r>
      <w:r w:rsidRPr="00546B85">
        <w:rPr>
          <w:sz w:val="28"/>
          <w:szCs w:val="28"/>
        </w:rPr>
        <w:br/>
        <w:t>• Протоколіст (завдання: визначити віршування: види рими, спосіб римування, віршовий розмір, вид строфи). </w:t>
      </w:r>
      <w:r w:rsidRPr="00546B85">
        <w:rPr>
          <w:sz w:val="28"/>
          <w:szCs w:val="28"/>
        </w:rPr>
        <w:br/>
        <w:t>• Шукач незвичайних слів (завдання: виокремити й прокоментувати зорові й слухові образи, художні деталі). </w:t>
      </w:r>
      <w:r w:rsidRPr="00546B85">
        <w:rPr>
          <w:sz w:val="28"/>
          <w:szCs w:val="28"/>
        </w:rPr>
        <w:br/>
        <w:t>IV. Закріплення вивченого матеріалу </w:t>
      </w:r>
      <w:r w:rsidRPr="00546B85">
        <w:rPr>
          <w:sz w:val="28"/>
          <w:szCs w:val="28"/>
        </w:rPr>
        <w:br/>
        <w:t>1. Стилістичний експеримент «М. Рильський — перекладач» Завдання: наведіть свій варіант перекладу з «Євгенія Онєгіна», порівняйте з майстерним перекладом поета-класика. </w:t>
      </w:r>
      <w:r w:rsidRPr="00546B85">
        <w:rPr>
          <w:sz w:val="28"/>
          <w:szCs w:val="28"/>
        </w:rPr>
        <w:br/>
        <w:t>• «Любви все возрасты покорны» («коханню кожен вік підвладний»); </w:t>
      </w:r>
      <w:r w:rsidRPr="00546B85">
        <w:rPr>
          <w:sz w:val="28"/>
          <w:szCs w:val="28"/>
        </w:rPr>
        <w:br/>
        <w:t>• «хандра ждала его на страже» («нудьга на нього чатувала»); </w:t>
      </w:r>
      <w:r w:rsidRPr="00546B85">
        <w:rPr>
          <w:sz w:val="28"/>
          <w:szCs w:val="28"/>
        </w:rPr>
        <w:br/>
        <w:t>• «шипенье пенистых бокалов и пунша пламень голубой» («шипіння спінених напоїв і пуншу пломінь голубий»). </w:t>
      </w:r>
      <w:r w:rsidRPr="00546B85">
        <w:rPr>
          <w:sz w:val="28"/>
          <w:szCs w:val="28"/>
        </w:rPr>
        <w:br/>
        <w:t>2. Продовжіть думку </w:t>
      </w:r>
      <w:r w:rsidRPr="00546B85">
        <w:rPr>
          <w:sz w:val="28"/>
          <w:szCs w:val="28"/>
        </w:rPr>
        <w:br/>
        <w:t>• «Вірші юного поета свідчили…». </w:t>
      </w:r>
      <w:r w:rsidRPr="00546B85">
        <w:rPr>
          <w:sz w:val="28"/>
          <w:szCs w:val="28"/>
        </w:rPr>
        <w:br/>
        <w:t>• «Ліричний герой ранньої лірики…». </w:t>
      </w:r>
      <w:r w:rsidRPr="00546B85">
        <w:rPr>
          <w:sz w:val="28"/>
          <w:szCs w:val="28"/>
        </w:rPr>
        <w:br/>
        <w:t>• «Ранні поезії розкривають…». </w:t>
      </w:r>
      <w:r w:rsidRPr="00546B85">
        <w:rPr>
          <w:sz w:val="28"/>
          <w:szCs w:val="28"/>
        </w:rPr>
        <w:br/>
        <w:t>• Вірші М. Рильського вражають…, викликають у мене…, примушують замислитися… </w:t>
      </w:r>
      <w:r w:rsidRPr="00546B85">
        <w:rPr>
          <w:sz w:val="28"/>
          <w:szCs w:val="28"/>
        </w:rPr>
        <w:br/>
        <w:t>V. Домашнє завдання </w:t>
      </w:r>
      <w:r w:rsidRPr="00546B85">
        <w:rPr>
          <w:sz w:val="28"/>
          <w:szCs w:val="28"/>
        </w:rPr>
        <w:br/>
        <w:t>1. Скласти піраміди життєвих цінностей Павла Тичини, Миколи Зерова та Максима Рильського. У кого життя змістовніше, духовно багатше? </w:t>
      </w:r>
      <w:r w:rsidRPr="00546B85">
        <w:rPr>
          <w:sz w:val="28"/>
          <w:szCs w:val="28"/>
        </w:rPr>
        <w:br/>
        <w:t>2. Вивчити поезію М. Рильського (на вибір).</w:t>
      </w:r>
    </w:p>
    <w:sectPr w:rsidR="00F23F22" w:rsidRPr="00546B85" w:rsidSect="00F23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defaultTabStop w:val="708"/>
  <w:characterSpacingControl w:val="doNotCompress"/>
  <w:compat/>
  <w:rsids>
    <w:rsidRoot w:val="00546B85"/>
    <w:rsid w:val="00327109"/>
    <w:rsid w:val="00546B85"/>
    <w:rsid w:val="00F23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F2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3011</Words>
  <Characters>17164</Characters>
  <Application>Microsoft Office Word</Application>
  <DocSecurity>0</DocSecurity>
  <Lines>143</Lines>
  <Paragraphs>40</Paragraphs>
  <ScaleCrop>false</ScaleCrop>
  <Company>Microsoft</Company>
  <LinksUpToDate>false</LinksUpToDate>
  <CharactersWithSpaces>20135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2014-09-08T10:01:00Z</dcterms:created>
  <dcterms:modified xsi:type="dcterms:W3CDTF">2014-09-08T10:01:00Z</dcterms:modified>
</cp:coreProperties>
</file>