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ED" w:rsidRPr="00EF0AED" w:rsidRDefault="00EF0AED" w:rsidP="00EF0AED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Українська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література</w:t>
      </w:r>
      <w:proofErr w:type="gram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:П</w:t>
      </w:r>
      <w:proofErr w:type="gram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існі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Марусі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Чурай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: “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Засвіт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встали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козаченьки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”, “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Віють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вітри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віють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буйні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”, “Ой не ходи,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Грицю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”. Легендарна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поетеса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Полтавщини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Трагічна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історія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її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життя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. </w:t>
      </w:r>
      <w:proofErr w:type="spellStart"/>
      <w:proofErr w:type="gram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існі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стали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народними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Їхня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популярність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фольклорна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основа,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народнопоетичні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образи</w:t>
      </w:r>
      <w:proofErr w:type="spellEnd"/>
    </w:p>
    <w:p w:rsidR="00EF0AED" w:rsidRPr="00EF0AED" w:rsidRDefault="00EF0AED" w:rsidP="00EF0AED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EF0AED" w:rsidRPr="00EF0AED" w:rsidRDefault="00EF0AED" w:rsidP="00EF0AED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Дівчина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легенди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-</w:t>
      </w:r>
      <w:r w:rsidRPr="00EF0AED">
        <w:rPr>
          <w:rFonts w:ascii="Arial" w:eastAsia="Times New Roman" w:hAnsi="Arial" w:cs="Arial"/>
          <w:b/>
          <w:bCs/>
          <w:color w:val="000000"/>
          <w:sz w:val="34"/>
          <w:lang w:eastAsia="ru-RU"/>
        </w:rPr>
        <w:t> </w:t>
      </w:r>
      <w:hyperlink r:id="rId4" w:tooltip="36. Ліна Костенко. Розповідь про письменницю. «Дощ полив», «Пісенька про космічного гостя». Уявне, фантастичне, реальне" w:history="1">
        <w:r w:rsidRPr="00EF0AED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 xml:space="preserve">Маруся </w:t>
        </w:r>
        <w:proofErr w:type="spellStart"/>
        <w:r w:rsidRPr="00EF0AED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Чурай</w:t>
        </w:r>
        <w:proofErr w:type="spellEnd"/>
      </w:hyperlink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1968500" cy="2311400"/>
            <wp:effectExtent l="19050" t="0" r="0" b="0"/>
            <wp:docPr id="26" name="Рисунок 26" descr="Л5а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Л5а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231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AED" w:rsidRPr="00EF0AED" w:rsidRDefault="00EF0AED" w:rsidP="00EF0AED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   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розкішному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саду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народної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поезії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важливе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належить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ліричним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існям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авторів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цих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творів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розгубила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історія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але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інколи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давнини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століть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виринають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постаті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піснетворців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серед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найвідомішою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поетеса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Маруся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Чурай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традиційно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називають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дівчиною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легенди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реальність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існування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поки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документально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підтверджено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   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Понад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три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століття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лунають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Марусі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Чурай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землі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даруючи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людям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невгасиму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любов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дівчина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порівнюють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"http://school.xvatit.com/index.php?title=%D0%9F%D1%80%D0%B8%D1%80%D0%BE%D0%B4%D0%B0_%D0%B9_%D0%BD%D0%B0%D1%81%D0%B5%D0%BB%D0%B5%D0%BD%D0%BD%D1%8F_%D0%94%D0%B0%D0%B2%D0%BD%D1%8C%D0%BE%D1%97_%D0%93%D1%80%D0%B5%D1%86%D1%96%D1%97." \o "Природа й населення Давньої Греції." </w:instrTex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EF0AED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давньогрецькою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EF0AED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поетесою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Сапфо?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Достовірні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дані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українку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"http://school.xvatit.com/index.php?title=%D0%9F%D1%96%D0%B2%D0%BD%D1%96%D1%87%D0%BD%D0%BE-%D0%A1%D1%85%D1%96%D0%B4%D0%BD%D0%B8%D0%B9_%D0%B5%D0%BA%D0%BE%D0%BD%D0%BE%D0%BC%D1%96%D1%87%D0%BD%D0%B8%D0%B9_%D1%80%D0%B0%D0%B9%D0%BE%D0%BD" \o "Північно-Східний економічний район" </w:instrTex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EF0AED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Полтави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складала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чудові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збереглися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адже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все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знищила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пожежа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цьому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місті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1658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році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пам'ять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Марусю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Чурай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народ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зберіг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легендах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переказах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Відомо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народилася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приблизно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1625 року на берегах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чарівної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Ворскли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'ї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урядника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Полтавського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козацького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полку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Гордія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Чурая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</w:t>
      </w:r>
      <w:proofErr w:type="spellEnd"/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хороброю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чесною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брав участь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козацьких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походах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польської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шляхти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Рятуючи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Богдана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Хмельницького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смерті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Чурай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загинув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Маруся жила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удвох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матір'ю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Полтаві.Зростала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незвичайною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дівчиною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: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дуже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мрійливою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чутливою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дивовижною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фантазією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чудовим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голосом,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схильною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роздумів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складання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ісень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Коли Маруся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виросла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полюбив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реєстровий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козак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Полтавського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полку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Іскра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проте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відкривав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почуттів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знаючи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закохана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молодого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Грицька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Бобренка.</w:t>
      </w:r>
    </w:p>
    <w:p w:rsidR="00EF0AED" w:rsidRPr="00EF0AED" w:rsidRDefault="00EF0AED" w:rsidP="00EF0AED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   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Навесні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1648 року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почалася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визвольна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війна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народу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панської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Польщі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проводом Богдана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Хмельницького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ішов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війну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Грицько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Бобренко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Саме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тоді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вважають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досл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ідники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Маруся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пісню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Засвіт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встали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козаченьки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» (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варіант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  «Засвистали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козаченьки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»).</w:t>
      </w:r>
    </w:p>
    <w:p w:rsidR="00EF0AED" w:rsidRPr="00EF0AED" w:rsidRDefault="00EF0AED" w:rsidP="00EF0AED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EF0AED" w:rsidRPr="00EF0AED" w:rsidRDefault="00EF0AED" w:rsidP="00EF0AED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 Маруся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дуже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сумувала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коханим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маючи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нього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жодної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звістки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вона ходила 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прощу до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Києво-Печерської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лаври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щоб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молитві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заспокоєння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смуток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вилила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пісні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вітри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буйні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», яку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пізніше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Котляревський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використав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п'єсі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«Наталка Полтавка».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   Повернувшись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війни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Гриць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 наказом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матер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одружився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багатою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хазяйновитою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дочкою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осавули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народних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переказів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ми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дізнаємось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Маруся не могла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пережити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зраду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парубка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кинулась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греблі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Ворсклу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врятував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Іскра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ісля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цього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дівчина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хворіла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Одужавши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ішла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подружки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несподівано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зустріла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там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Гриця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молодою дружиною.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Ревнощі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згадки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нездійснені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дівочі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мрії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призвели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плану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помсти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Маруся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виклала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пісн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„О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й не ходи,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Грицю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”, 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згодом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втілила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життя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отруївши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зрадника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   За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вбивство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Марусю посадили 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острогу. За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ішенням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суду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дівчину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мали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стратити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проте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Іскра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знову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врятував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привізши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гетьманський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наказ про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помилування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злочинниці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пам'ять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заслуг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героїчної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смерті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батька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дівчини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заради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чудових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пісень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Поетеса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після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цього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прожила, померла 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каятті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Маруся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Чурай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тепер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досліджено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фольклористами,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дуже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багато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пісень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більшість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вважають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народними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образ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знайшов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відображення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творах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Левка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Боровиковського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Степана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Руданського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Ольги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Кобилянської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Володимира</w:t>
      </w:r>
      <w:proofErr w:type="spellEnd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амійленка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Михайла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Старицького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Ліни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Костенко 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інших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письменників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Літературно-мистецькі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паралелі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hyperlink r:id="rId7" w:tooltip="Малювання" w:history="1">
        <w:r w:rsidRPr="00EF0AED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Намалюйте</w:t>
        </w:r>
      </w:hyperlink>
      <w:r w:rsidRPr="00EF0AED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словесний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портрет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Марусі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Чурай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скориставшись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портретом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існе-складальниці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с. 20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зіставивши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образом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українки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картині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Маковського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дівчина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».</w:t>
      </w:r>
    </w:p>
    <w:p w:rsidR="00EF0AED" w:rsidRPr="00EF0AED" w:rsidRDefault="00EF0AED" w:rsidP="00EF0AED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lastRenderedPageBreak/>
        <w:drawing>
          <wp:inline distT="0" distB="0" distL="0" distR="0">
            <wp:extent cx="1841500" cy="2489200"/>
            <wp:effectExtent l="19050" t="0" r="6350" b="0"/>
            <wp:docPr id="27" name="Рисунок 27" descr="Л5б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Л5б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248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Володимир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Маковський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(1846— 1920) —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відомий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російський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живописець-передвижник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передовий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художник-реалі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</w:t>
      </w:r>
      <w:proofErr w:type="spellEnd"/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демократичними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поглядами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учасник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пересувних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виставок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Неодноразово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відвідував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"http://school.xvatit.com/index.php?title=%D0%AF_%D1%96_%D0%A3%D0%BA%D1%80%D0%B0%D1%97%D0%BD%D0%B0" \o "Я і Україна" </w:instrTex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EF0AED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Україну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EF0AED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створив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кілька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чудових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картин 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тематику: «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Дівич-вечі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spellEnd"/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», «Ярмарок 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», «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дівчина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», «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Українець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 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інші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 </w:t>
      </w:r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Засвіт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встали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козаченьки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EF0AED" w:rsidRPr="00EF0AED" w:rsidRDefault="00EF0AED" w:rsidP="00EF0AED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2476500" cy="1854200"/>
            <wp:effectExtent l="19050" t="0" r="0" b="0"/>
            <wp:docPr id="28" name="Рисунок 28" descr="Л5д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Л5д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Засвіт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встали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козаченьки</w:t>
      </w:r>
      <w:proofErr w:type="spellEnd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В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похід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полуночі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Заплакала Марусенька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ясні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очі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Не плач, не плач,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Марусенько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Не плач,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журися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Та за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миленького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Богу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помолися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Стоїть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місяць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над горою,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сонця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нема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доріженьку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Слізно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проводжає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— Прощай,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милий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синочку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забувайся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Через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чотири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неділеньки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Додому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вертайся!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— Ой рад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я,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матусенько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Скоріше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вернуться,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щось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кінь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вороненький</w:t>
      </w:r>
      <w:proofErr w:type="spellEnd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В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воротях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спіткнувся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Ой Бог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коли вернусь,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У яку годину.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Прийми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мою Марусеньку,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Як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дитину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Прийми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її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матусенько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все 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Божій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волі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жив вернусь,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ляжу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— Яка ж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синочку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Година настала,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Щоб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чужая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дитиночка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За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ідную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стала?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Засвіт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встали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козаченьки</w:t>
      </w:r>
      <w:proofErr w:type="spellEnd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В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похід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полуночі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Заплакала Марусенька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Свої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ясні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очі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...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Віють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вітри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віють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буйні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вітри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буйні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аж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дерева гнуться;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О, як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болить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сльози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ллються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Трачу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літа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лютім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горі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кінця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бачу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тоді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полегша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нишком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поплачу.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Не поправлять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сльози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щастя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серцю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легше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буде,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щасливим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часочок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про смерть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забуде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Єсть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же люди,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моїй</w:t>
      </w:r>
      <w:proofErr w:type="spellEnd"/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завидують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долі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;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щаслива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билинка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росте 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ісках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без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роси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сонці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Тяжко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без милого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своїй</w:t>
      </w:r>
      <w:proofErr w:type="spellEnd"/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сторонці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Де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милий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чорнобривий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Де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Озовися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Як я,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тут горюю,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прийди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подивися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EF0AED" w:rsidRPr="00EF0AED" w:rsidRDefault="00EF0AED" w:rsidP="00EF0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Ой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не ходи,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Грицю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...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Ой не ходи,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Грицю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вечорниці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Бо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вечорницях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дівки-чарівниці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Котра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дівчина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чари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добре знала,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Вона ж того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Гриця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причарувала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Інша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дівчина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чорнобривая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чарівниченька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справедливая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У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неділю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рано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зіллячко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копала,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А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понеділок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переполоскала,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Як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прийшов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вівторок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—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зілля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ізварила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У середу рано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Гриця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отруїла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Надвечі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р</w:t>
      </w:r>
      <w:proofErr w:type="spellEnd"/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четвер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Гриценько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помер,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прийшла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п'ятниця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—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поховали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Гриця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суботу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рано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мати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дочку била: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— 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Нащо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ж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доню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Гриця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отруїла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?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—  Ой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мати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мати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жаль ваги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ма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: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Нехай же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Грицьо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двох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коха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!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lastRenderedPageBreak/>
        <w:t xml:space="preserve">Нехай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він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не буде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тій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мені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Нехай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дістанеться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сирій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землі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Оце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тобі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Грицю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я так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ізробила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через тебе мене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мати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била!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Оце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тобі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Грицю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за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теє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заплата —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З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чотирьох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дощок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темная хата...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1</w:t>
      </w:r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.   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Які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автобіографічні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факти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відбились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у </w:t>
      </w:r>
      <w:proofErr w:type="spellStart"/>
      <w:proofErr w:type="gram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існях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Марусі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Чурай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?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Обґрунтуйте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свою думку.</w:t>
      </w:r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br/>
        <w:t xml:space="preserve">2.    Яку роль у </w:t>
      </w:r>
      <w:proofErr w:type="spellStart"/>
      <w:proofErr w:type="gram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існі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«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Засвіт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встали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козаченьки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»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відіграє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діалог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?</w:t>
      </w:r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br/>
        <w:t xml:space="preserve">3.   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З'ясуйте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які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народнопоетичні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засоби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використано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у </w:t>
      </w:r>
      <w:proofErr w:type="spellStart"/>
      <w:proofErr w:type="gram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існі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«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Засвіт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встали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козаченьки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».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Наведіть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приклади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з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тексту.</w:t>
      </w:r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br/>
        <w:t xml:space="preserve">4.   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Яким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  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настроєм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  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пройнято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   </w:t>
      </w:r>
      <w:proofErr w:type="spellStart"/>
      <w:proofErr w:type="gram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існю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   «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Віють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  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вітри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,  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віють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буйні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»? Свою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відповідь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обґрунтуйте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br/>
        <w:t xml:space="preserve">5.    Як у  </w:t>
      </w:r>
      <w:proofErr w:type="spellStart"/>
      <w:proofErr w:type="gram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існі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   «Ой  не  ходи, 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Грицю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...»  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пояснюється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  причина </w:t>
      </w:r>
      <w:proofErr w:type="spellStart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>смерті</w:t>
      </w:r>
      <w:proofErr w:type="spellEnd"/>
      <w:r w:rsidRPr="00EF0AED">
        <w:rPr>
          <w:rFonts w:ascii="Arial" w:eastAsia="Times New Roman" w:hAnsi="Arial" w:cs="Arial"/>
          <w:i/>
          <w:iCs/>
          <w:color w:val="000000"/>
          <w:sz w:val="34"/>
          <w:szCs w:val="34"/>
          <w:shd w:val="clear" w:color="auto" w:fill="FFFFFF"/>
          <w:lang w:eastAsia="ru-RU"/>
        </w:rPr>
        <w:t xml:space="preserve"> парубка?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6.   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Вивчіть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напам'ять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існю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«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Засвіт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встали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козаченьки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».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 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shd w:val="clear" w:color="auto" w:fill="FFFFFF"/>
          <w:lang w:eastAsia="ru-RU"/>
        </w:rPr>
        <w:t xml:space="preserve">Для тих,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shd w:val="clear" w:color="auto" w:fill="FFFFFF"/>
          <w:lang w:eastAsia="ru-RU"/>
        </w:rPr>
        <w:t>хто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shd w:val="clear" w:color="auto" w:fill="FFFFFF"/>
          <w:lang w:eastAsia="ru-RU"/>
        </w:rPr>
        <w:t>хоче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shd w:val="clear" w:color="auto" w:fill="FFFFFF"/>
          <w:lang w:eastAsia="ru-RU"/>
        </w:rPr>
        <w:t>більше</w:t>
      </w:r>
      <w:proofErr w:type="spellEnd"/>
      <w:r w:rsidRPr="00EF0AED">
        <w:rPr>
          <w:rFonts w:ascii="Arial" w:eastAsia="Times New Roman" w:hAnsi="Arial" w:cs="Arial"/>
          <w:b/>
          <w:bCs/>
          <w:color w:val="000000"/>
          <w:sz w:val="34"/>
          <w:szCs w:val="34"/>
          <w:shd w:val="clear" w:color="auto" w:fill="FFFFFF"/>
          <w:lang w:eastAsia="ru-RU"/>
        </w:rPr>
        <w:t xml:space="preserve"> знати</w:t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Визначна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сучасна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поетеса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Ліна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Костенко 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історичному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романі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у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віршах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«Маруся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Чурай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»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висунула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свою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версію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розгортання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подій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Подаємо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уривок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цього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твору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де Маруся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Чурай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спові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дається</w:t>
      </w:r>
      <w:proofErr w:type="spellEnd"/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перед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сонцем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Лягла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на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мур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вечірня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позолота.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Прощальний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промінь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блиснув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на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ст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І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сонце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сонце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— як жива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істота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єдина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всміхається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мені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!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Я завтра,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сонце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буду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умирати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перейшла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вже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смертницьку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межу.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Спасибі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сонце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прийшло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крізь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ґрати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лиш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тобі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всю правду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розкажу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помста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була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божевілля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Людина спроста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ближнього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вб'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lastRenderedPageBreak/>
        <w:t xml:space="preserve">Я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труїла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. Те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прокляте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зілля</w:t>
      </w:r>
      <w:proofErr w:type="spellEnd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ін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випив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сам.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Воно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було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моє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...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Я наварила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'яти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драголюбу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Не 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пособило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. Наварила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ще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Вже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скоро день,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що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їм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до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шлюбу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Мене ж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пече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всередині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пече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!..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...Лежала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тінь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від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столу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до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печі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Лампадка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тр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іпотіла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божнику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А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він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сидів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зіщуливши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плечі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І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звісивши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ту голову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тяжку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«Як не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хочеш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моє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серце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Дружиною бути,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То дай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мені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таке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зілля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Щоб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тебе забути.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Буду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пити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через силу,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Краплі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не упущу.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Тоді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я тебе забуду,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Як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очі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заплющу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...»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Торкнувся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склянки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білими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вустами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Повільно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пив</w:t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.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І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ипив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погас.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Ой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сонце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сонце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промінь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мій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останній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!</w:t>
      </w: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Оце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є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вся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правдонька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про нас.</w:t>
      </w:r>
    </w:p>
    <w:p w:rsidR="00EF0AED" w:rsidRPr="00EF0AED" w:rsidRDefault="00EF0AED" w:rsidP="00EF0AED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Розшукайте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Інтернеті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енциклопедіях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довідковій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літературі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ідручниках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зарубіжної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літератури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матеріали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життя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 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творчість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відомої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давньогрецької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 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поетеси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Сапфо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 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виступіть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повідомленням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класі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Зробіть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висновок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чому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Марусю 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Чурай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порівнюють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давньогрецькою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поетесою</w:t>
      </w:r>
      <w:proofErr w:type="spellEnd"/>
      <w:r w:rsidRPr="00EF0AED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EF0AED"/>
    <w:rsid w:val="00D308A5"/>
    <w:rsid w:val="00EF0AED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0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F0AED"/>
  </w:style>
  <w:style w:type="character" w:styleId="a4">
    <w:name w:val="Hyperlink"/>
    <w:basedOn w:val="a0"/>
    <w:uiPriority w:val="99"/>
    <w:semiHidden/>
    <w:unhideWhenUsed/>
    <w:rsid w:val="00EF0AE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0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0A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4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A4%D0%B0%D0%B9%D0%BB:%D0%9B5%D0%B1.jp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9C%D0%B0%D0%BB%D1%8E%D0%B2%D0%B0%D0%BD%D0%BD%D1%8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hyperlink" Target="http://school.xvatit.com/index.php?title=%D0%A4%D0%B0%D0%B9%D0%BB:%D0%9B5%D0%B0.jpg" TargetMode="External"/><Relationship Id="rId10" Type="http://schemas.openxmlformats.org/officeDocument/2006/relationships/hyperlink" Target="http://school.xvatit.com/index.php?title=%D0%A4%D0%B0%D0%B9%D0%BB:%D0%9B5%D0%B4.jpg" TargetMode="External"/><Relationship Id="rId4" Type="http://schemas.openxmlformats.org/officeDocument/2006/relationships/hyperlink" Target="http://school.xvatit.com/index.php?title=36._%D0%9B%D1%96%D0%BD%D0%B0_%D0%9A%D0%BE%D1%81%D1%82%D0%B5%D0%BD%D0%BA%D0%BE._%D0%A0%D0%BE%D0%B7%D0%BF%D0%BE%D0%B2%D1%96%D0%B4%D1%8C_%D0%BF%D1%80%D0%BE_%D0%BF%D0%B8%D1%81%D1%8C%D0%BC%D0%B5%D0%BD%D0%BD%D0%B8%D1%86%D1%8E._%C2%AB%D0%94%D0%BE%D1%89_%D0%BF%D0%BE%D0%BB%D0%B8%D0%B2%C2%BB,_%C2%AB%D0%9F%D1%96%D1%81%D0%B5%D0%BD%D1%8C%D0%BA%D0%B0_%D0%BF%D1%80%D0%BE_%D0%BA%D0%BE%D1%81%D0%BC%D1%96%D1%87%D0%BD%D0%BE%D0%B3%D0%BE_%D0%B3%D0%BE%D1%81%D1%82%D1%8F%C2%BB._%D0%A3%D1%8F%D0%B2%D0%BD%D0%B5,_%D1%84%D0%B0%D0%BD%D1%82%D0%B0%D1%81%D1%82%D0%B8%D1%87%D0%BD%D0%B5,_%D1%80%D0%B5%D0%B0%D0%BB%D1%8C%D0%BD%D0%B5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1433</Words>
  <Characters>8169</Characters>
  <Application>Microsoft Office Word</Application>
  <DocSecurity>0</DocSecurity>
  <Lines>68</Lines>
  <Paragraphs>19</Paragraphs>
  <ScaleCrop>false</ScaleCrop>
  <Company>Microsoft</Company>
  <LinksUpToDate>false</LinksUpToDate>
  <CharactersWithSpaces>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2014-09-05T10:19:00Z</dcterms:created>
  <dcterms:modified xsi:type="dcterms:W3CDTF">2014-09-05T10:19:00Z</dcterms:modified>
</cp:coreProperties>
</file>