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ВАРІАНТ 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Частина 1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Українська мова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Завд. 1—7 мають по чотири варіанти відповіді,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1. Подовження та подвоєння приголосних відбувається в усіх словах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вугіл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..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я, осін..ій, щаст..я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священ..ий, пташин..ий, стат..я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іл…я, машин..ий, стат..ею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 священ…ик, завдан…я,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івден..ий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Звук [ґ] вимовляється в усіх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словах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(ґ,г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)р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оно, (ґ,г)онт, (ґ, г)елготати, (ґ,г)убернія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(ґ,г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)а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рний, (ґ,г)ава, (ґ.г)еографія, (ґ.г)віздок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(ґ,г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)а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нок, (ґ,г)едзь, (ґ,г)ава, (ґ,г)аздувати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(ґ,г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)у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рт, (ґ,г)речний, (ґ,г)речаний, (ґ,г)удзик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3. Авторський неологізм ужито в реченні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Син міщанина… Анкета чиста, без жодної плямочки (О. Довженко).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Настусі рано заворушилась фантазія (І. Нечуй-Левицький).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Час –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іж двома безчассями антракт (Ю. Клен).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Увесь факультет зна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що вони — ще з першого курсу  –  закохана  пара (Олесь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4. Будову префікс, корінь, суфікс, закінчення мають усі слова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закінчений, висловлений, занесено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наказувати, домовлятися, причеплений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заведений, стурбований, відпущений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спечено, умовляти, застелений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Прочитайте текст і виконайте завдання 5—7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(1) На схилі життя вертаюсь думками до початків свого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ідомого буття з надією знайти відповідь на вічне питання. (2) Чому моє життя склалося так, а не інакше? (3) Що спонукало мене обрати шлях, який з самого початку віщував багато труднощів і небезпек? (4) Був це романтизм, чи реальність доби? (5) Чи, може, наслухані в дитинстві від батьків і їхніх ровес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ників оповідання про недавнє історичне минуле тінню падали і на моє життя? (М. Савчин).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5. Пунктуаційну помилку допущено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 третьому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четвертому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6. Вставне слово вжито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А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 другому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третьому                                                                                                                        Г п’ятому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7. Розповідним є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перше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 друге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                                                                                                                          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четверте                                                                                                                             Г п’яте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Завд. 8-23 мають по п’ять варіантів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Правильно записано всі власні назви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майдан «Незалежності», місто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іла церква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 Орден «Княгині Ольги», Заповідник Аскані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я-нова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Чумацький Шлях, Президент України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собор святого Володимира, журнал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ітогляд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вулиця Ярославів Вал, автомобіль мерседес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9. Від усіх прикметників можна утворити вищий ступінь порівняння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гарний, смішний, лисий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синій,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доц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ільний, активний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тонкий, сліпий, працьовитий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охайний, русий, дорогий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чистий,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ідний, старезний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10. Усі займенники слід писати через дефі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хтозна/який, будь/що, хто/небудь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де/хто, казна/як, будь/який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будь/де, хтозна/як, скільки/сь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аби/який, бозна/хто, де/який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хтозна/на/чому, казна/коли, що/небудь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11. Дробовий числівник записано НЕправильно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одна ці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ла і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ісім тисячних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одна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п’ята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сорок дві цілих і сі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десятих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нуль цілих і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п’ять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десятих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сім цілих і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п’ять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соті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12. Усі займенники написано правильно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будь-до-кого, будь-що, будь-де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будь для чого, що будь, що-небудь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з ким-небудь, будь з ким, з ким-будь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котрий-небудь, котрий-будь, з-котрим-небудь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скільки небудь, для скількох небудь, будь для скількох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13. Форму орудного відмінка кількісного числівника утворено правильно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триста п’ятдесятьма чотирма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трьомастами п’ятдесятьма чотирма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трьомастами п’ятдесятьма чотирма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тристами п’ятдесятьма чотирма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трьомастами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п’ятидесяти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чотирма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14. Не з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ієсловом пишеться окремо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Мати не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/здужала, а дочка прийшла з весілля і, нічого не розповідаючи, сиділа мовчки (Г. Квітка-Основ’яненко).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 знов-таки Миколу не/покоїла думка: «Нащо його Нимидора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повинна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прясти не собі і йому на сорочки взимку, а комусь іншому…» (І. Нечуй-Левицький).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іщани довго не подавалися, а все-таки генеральської сили не/подужали(Панас Мирний).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Хлопець осміхнувся і сам не/стямився з подиву 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Д Я чомусь теж пішов вслід за натовпом, хоч мене й не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не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/волили до того (Ю.Мушкетик).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15.  До твердої групи належать усі прикметники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 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іж…й, довш…й, мужн..й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 ведмеж…й, син…й, мовн…й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чистіш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..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й, тутешн..й, гнучк..й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кращ..й, кругл..й,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ідмерзл..й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крайн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..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й, справжній, укрит..й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16.  Через дефі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слід писати всі займенники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будь/з/ким, хтозна/коли, бозна/як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де/хто, аби/хто, аби/з/ким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ні/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/кому, казна/що, з/ким/будь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бозна/який, хто/небудь, аби/де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казна/коли, бозна/де, чий/небудь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17.  Форму давального відмінка порядкового числівника утворено правильно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ста тисячам дев’ятсот п’ятдесят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другому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ста тисячам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дев’ятистам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п’ятдесят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ста тисячам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дев’ятистам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п’ятдесяти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сто тисяч дев’ятсот п’ятдесяти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другому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сто тисяч дев’ятсот п’ятдесят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другому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18.  Сполучне слово вжито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Якби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ви з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нами подружились, багато б дечого навчились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Видно, що було вже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іано, бо ніде по хатах не світилось (Панас Мирний).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очу, щоб ви надихались цього повітря 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Мені спочатку навіть здалося, що я кружляю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одному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місці (Є. Гуцало).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 наметом кучерявої ялини, що росла посередині галявини, тіні зійшлись і змішались (С. Васильченко).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19.  Дієприкметниками НЕ є виділені слова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смажена картопля, мокре волосся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полонені турки, завідуючий відділом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В варені раки, учені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досл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іджують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смажена на олії картопля, вечірні сутінки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кумедна зачіска, припорошений снігом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20.  Дієприкметниковий зворот НЕ відокремлюється комами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рядку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(розділові знаки пропу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щено)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3 глибин віків і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гордо й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величаво встає легендами овіяне ім’я (Б. Симоненко).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  І от овіяний таємничими вітрами мандрів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ін знову з’являвся в аудиторії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Старі дерев’яні доми оздоблені густою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ізьбою ось-ось попадають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Знаменитий воїн оспіваний в українських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існях і думах Вишневецький був грозою кримських татар (Із журналу).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А лист одержаний дівчиною зовсім відштовхнув її від хлопця  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21.  Замість коми можна поставити тире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Жила в тій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стороні 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ідна удова у земляній хатинці, і мала вона сина, на імення Івашко (С. Васильченко).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іг пнеться вже друге маля, Орися (А. Головко).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Як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справжній митець, Галина Кальченко вміла захоплюватися 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Геніальний композитор, М. Лисенко, надзвичайно тонко відчував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іаніно.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Вірний син України, Шевченко став найглибшим виразником   народних дум і надій 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22.  Кому НЕ потрібно ставити в реченні (розділові знаки пропущено)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Любімо ліс і нас хай люблять в лі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ай би тато смикнув за вухо хай нагримав би раз чи два (В. Симоненко).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ай літають вітри хай сміються громи (Олександр Олесь).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Х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ай милі друзі вам щастить у дружбі вірній (П. Тичина).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ай назустріч ідуть мені люди хай цілує непроханий  (О. Ольжич).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23.  Змістові відношення причини і наслідку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частинами складного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Далеко ще до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ітла, а вже батько будить вставати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темна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ніч узори сині пише, а гості веселяться (М. Рильський).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молод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ість не вернеться, не вернеться вона!.. (Л. Глібов).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мати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хоче научати, так соловейко не дає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Учитель заговорив – і всі затихли.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Завдання 24—28 передбачають установлення відповідності. До кожного рядка, позначеного ЦИФРОЮ, доберіть відповідник, позначений БУКВОЮ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24. Установіть відповідність мі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словом і синонімом.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Слово                                        Синонім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  надіятися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        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реготати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  бажати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            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зичити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З  сміятися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        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промовляти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 казати                             Г  намагатися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сподіватися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25.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числівником і його характеристикою.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Числівник                                    Приклад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 кількісний цілий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 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п’ятдесятитисячний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   кількісний дробовий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 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скількись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  кількісний збірний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сто двадцять один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  порядковий                     Г сто два цілих і сім десятих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двадцятеро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26. 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обставиною і реченням, у якому її вжито.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Вид обставини                                      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  способу д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ії                   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Батько дуже вболівав за сина.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   міри і ступеня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        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Дощ падав, незважаючи на сонце, яке проглядало з хмари.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   причини”                     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Я читаю задля власного задоволення.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 мети                                Г  Хлопець щиро усміхався.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Учитель зопалу нагримав на учні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27.  Установіть спосіб вираження означення.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Спосіб вираження                                   Означення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  прикметник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                       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Він розповідав про мандрівників.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   іменник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                                  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 була його розповідь.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  займенник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                                 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Це була розповідь про мандрівників.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  неозначена форма  дієслова            Г Це було бажання подорожувати.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Це була цікава розповідь.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28. 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прямою мовою і схемою.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Схема                                     Пряма мова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«П».                 А Писанка ще мало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досл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іджена гово рить учений і додає Але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   «П»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— а                    переконливі докази що вона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була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ідома ще задовго до нашої ери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  «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, — а, —п».      Б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киньте мого чемодана сказав скульп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тор 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  «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, — а. — П».     В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ой сивий старець прошепоче Сину… (В. Герасим’юк).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Вам здається запитала сусідка що тепер море як синій птах?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Д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ак воно і є мовив дідусь, заглянув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ши в криничку Джерело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замулилось (В. Чухліб).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ЧИТАННЯ Й АНАЛІ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З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ТЕКСТУ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Завдання 29—36 мають по чотири варіанти відповіді, серед яких ОДИН ПРА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softHyphen/>
        <w:t xml:space="preserve">ВИЛЬНИЙ 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Франко незнаний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 Загальноприйнято, що постать Івана Франка, його науковий і літературний доробок, його суспільна праця, врешті його життєпис – є широко знані.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Франко народився, жив і діяв на терені Галичини, отже, тієї частини Батьківщини, де па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нував режим австро-угорської монархії, де зв’язок з західноєвропейськими культурними осе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редками був ближчий, де національно-суспільне життя мало більш організований характер, де, врешті, культурн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історичний процес протікав без помітних перерв, криз чи й катастроф, що було так притаманне для такого процесу на Наддніпрянщині.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 Галичині було національне шкільництво. Був мінімум політичних прав. Була, хоч і до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сить звужена, свобода національної й особистої індивідуальності. Словом, «доктор» Віденсько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го університету Іван Франко, хоч і ознайомлений з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австр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ійською провінційною в’язницею, був, усе ж таки, повноправним громадянином старої європейської держави, членом міської львівської громади, знаним суспільним діячем, життя якого проходило на очах своїх людей, з дня на день, аж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самої смерті в травневий день 1916 року.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Дійсність, одначе, виглядає не так просто, як у теоретичних розумуваннях. В дійсності, доля «каменяра» Івана Франка, якщо зовнішньо й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ізниться, то суттю мало відрізняється від долі «кобзаря» Тараса Шевченка. Історична доля нації, що породила обох, тяжко позначила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ся і на їхній особистій долі.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Віддавна так повелося: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іпивши до того чи іншого ad hoc знайдену етикетку, на тім за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спокоїтися і більш уже нічим не цікавитися, вважаючи, що справа залагоджена. Так було з етикеткою «кобзаря» стосовно Шевченка (а цієї етикетки й досі одчепити не можна). Тим же способом до імені Франка було прикладено отого «каменяра», що на довгі десятиліття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душив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живу істоту Франка, передовсім Франка-поета.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 в тім біда, що ці етикетки й алегорії (зрештою, взяті не безпідставно) прикладаються чи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іплюються, але біда в тім, що ці орнаментальні оздоби дають своєрідну індульгенцію на моральне ледарство і, властиво, маскують чуттєву та інтелектуальну байдужість загалу.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Що Франко є великий, в цім ледве чи сумнівається пересічний земляк.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ідомо чи не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свідомо, з власного пересвідчення чи з чужого голосу, але кожен, почувши ім’я Франка, сказати б, здіймає шапку, незалежно від свого місця народження – Київ, Карпати, Кубань чи Вороніжчина. Тут діє якийсь «інстинкт величі», який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так званих масах є значно більше живий, аніж припускають демагоги. Розуміється, це обставина немаловажна, але горе в тім, що визнавана й відчувана велич Франка залишається для надто багатьох книгою за сімома печатями, яку мало хто намагається читати.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Як поет, — ще більшою мірою як науковець і громадянин, — Франко був знаний і популяр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ний у поколінні його сучасникі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ровесник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ів. Але вже друге покоління – з багатьох причин — знало його менше за своїх батьків, а, сказати б, «відчуття» Франка, зокрема і найважливіше Франка-поета, зникало і втрачалося. Для людей мого покоління, навіть причетних до літе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ратури, Франко залишався вельмишановною «академією наук в одній особі», але, як поет, ставав, кінець кінцем, поетом незнаним, якого шанують, але не читають… Згублений був «смак» до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його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іршів, надто на строкатім тлі бурхливого, барвистого, але й дещо галасливого відродження нашої поезії (За Є.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Маланюком).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29.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Проблема, порушена в заголовку тексту, розкрита в рядках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Словом, «доктор» Віденського університету Іван Франко, хоч і ознайомлений з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австр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ій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ською провінційною в’язницею, був, усе ж таки, повноправним громадянином старої європейської держави, членом міської львівської громади, знаним суспільним діячем, життя якого проходило на очах своїх людей, з дня на день, аж до самої смерті в трав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невий день 1916 року.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В дійсності, доля «каменяра» Івана Франка, якщо зовнішньо й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ізниться, то суттю мало відрізняється від долі «кобзаря» Тараса Шевченка. Історична доля нації, що по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родила обох, тяжко заважила і на їхній особистій долі.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Як поет, – ще більшою мірою як науковець і громадянин, – Франко був знаний і попу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лярний у поколінні його сучасників і ровесників. Але вже друге покоління – з багатьох причин – знало його менше за своїх батьків, а, сказати б, «відчуття» Франка, зокрема і найважливіше Франка-поета, зникало і втрачалося.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 Що Франко є великий, в цім ледве чи сумнівається пересічний земляк.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ідомо чи не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свідомо, з власного пересвідчення чи з чужого голосу, але кожен, почувши ім’я Франка, сказати б, здіймає шапку,   незалежно від свого місця народження – Київ, Карпати, Кубань   чи Вороніжчина.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30.  Твердження «Віддавна так повелося: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іпивши до того чи іншого ad hoc знайдену етикетку, на тім заспокоїтися і більш уже нічим не цікавитися, вважаючи, що справа залагоджена» є загальним щодо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В дійсності, доля «каменяра» Івана Франка, якщо зовнішньо й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ізниться, то суттю мало відрізняється від долі «кобзаря» Тараса Шевченка.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Б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ак було з етикеткою «кобзаря» стосовно Шевченка (а цієї етикетки й досі одчепити не можна). Тим же способом до імені Франка було прикладено отого «каменяра», що на довгі десятиліття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придушив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живу істоту Франка, передовсім Франка-поета.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Словом, «доктор» Віденського університету Іван Франко, хоч і ознайомлений з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австр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ій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ською провінційною в’язницею, був, усе ж таки, повноправним громадянином старої європейської держави, членом міської львівської громади, знаним суспільним діячем, життя якого проходило на очах своїх людей, з дня на день, аж до самої смерті в трав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невий день 1916 року.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Не в тім біда, що ці етикетки й алегорії (зрештою, взяті не безпідставно) прикладають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 xml:space="preserve">ся чи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іплюються, але біда в тім, що ці орнаментальні оздоби дають своєрідну індульгенцію  на моральне ледарство і, властиво, маскують чуттєву та інтелектуальну байдужість загалу.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31.  Твердження «Франко залишався вельмишановною “академією наук в одній особі”» допо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внює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Загальноприйнято, що постать Івана Франка, його науковий і літературний доробок, його суспільна праця, врешті його життєпис – є визначені, зважені й широко знані.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В дійсності, доля «каменяра» Івана Франка, якщо зовнішньо й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ізниться, то суттю мало відрізняється від долі «кобзаря» Тараса Шевченка.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Як поет, – ще більшою мірою як науковець і громадянин, — Франко був знаний і по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пулярний у поколінні його сучасникі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 ровесників.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Словом, «доктор» Віденського університету Іван Франко… був, усе ж таки, повноправним громадянином старої європейської держави, членом міської львівської громади, знаним суспільним діячем…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32.  У реченні «Розуміється, це обставина немаловажна, але горе в тім, що визнавана й від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чувана велич Франка залишається для надто багатьох книгою за сімома печатями, яку мало хто намагається читати» вжито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фразеологізм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порівняння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неологізм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діалектизм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33.  Речення «Як поет, – ще більшою мірою як науковець і громадянин, – Франко був знаний і популярний у поколінні його сучасникі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 ровесників» ускладнене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відокремленою обставиною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вставленою конструкцією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відокремленою поширеною прикладкою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порівняльним зворотом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34.  У реченні «Тим же способом до імені Франка було прикладено отого “каменяра”, що на довгі десятиліття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придушив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живу істоту Франка, передовсім Франка-поета» виділене слово належить до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власне української лексики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оказіоналізмів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активної лексики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пасивної лексики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35.  Текст належить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стилю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художнього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розмовного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наукового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публіцистичного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36.  Тип мовлення аналізованого тексту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розповідь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роздум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роздум з елементами розповіді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роздум з елементами опису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Частина 2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Українська література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Завд. 37—51 мають по п’ять варіантів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37.  Рядки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О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й вилинь, вилинь, гоголю,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Винеси літо з собою.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Винеси лі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то-л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ітсчко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 зеленеє житечко       узяті з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історичної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сімейно-побутової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сімейно-обрядової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іально-побутової пісні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календарно-обрядової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38.  «Слово про похід Ігорів» за жанром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—ц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повість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балада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поема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дума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39.  Найвидатнішим українським письменником-філософом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Панас Мирний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Тарас Шевченко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Григорій Сковорода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Іван Котляревський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  Григорій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вітка-Основ’яненко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40.  Перший тві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українській літературі, написаний живою народною мовою, —це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«Маруся»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«Катерина»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 «Енеїда»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«Посланіє до єпископів»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   «Всякому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істу – звичай і права»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41.  Поетизація внутрішньої та зовнішньої краси українців, старосвітського сільського укладу життя і християнської моралі властива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«Енеїда»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«Маруся»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«Наталка Полтавка»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«Кайдашева сім 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«Хі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ревуть воли, як ясла повні?»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42.  Дві сюжетні лінії – історичну й любовну — має тві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«Максим Тримач»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Б   «Лісова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 «Чорна рада»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«Кайдашева сі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  «Тіні забутих предків»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43.  Жанр твору «Кайдашева сі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» 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оповідання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роман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повість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новела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комедія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44.  Поезія «І все-таки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тебе думка лине…» є зразком лірики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інтимної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пейзажної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патріотичної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рел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ігійної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філософської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45. 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рядках з поезії «Так ніхто не кохав…»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…В день такий розцвітає весна на землі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І земля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убирається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зрання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використано художній засіб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епітет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    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метафору      В алегорію      Г  оксиморон                  Д порівняння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46.  Кульмінацією твору «Мина Мазайло»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повідомлення про звільнення з роботи Мазайла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зміна Миною Мазайлом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ізвища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дискусія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родині Мазайла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поява тьоті Моті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урок «правільних проізношеній» з Бароновою-Козино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47.  Автором «Мисливських усмішок»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Іван Драч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Іван Багряний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Улас Самчук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 Остап Вишня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Григі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Тютюнник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48. 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рядках з поезії «Ти знаєш, що ти — людина?»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Усмішка твоя —єдина,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Мука твоя—є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ди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на,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Очі твої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—о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використано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анафору    Б епіфору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інверсію    Г  антитезу      Д риторичне питання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49.  Тві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«Маруся Чурай»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еп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ічним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іричним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драматичним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ліро-епічним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л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іро-драматичним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50.  У творі «Сто років, як сконала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іч»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Сто років, як сконала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іч.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Сибір. І соловецькі келії.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  <w:t>І глупа облягає ні</w:t>
      </w:r>
      <w:proofErr w:type="gramStart"/>
      <w:r w:rsidRPr="00A825CA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  <w:t>ч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ru-RU"/>
        </w:rPr>
        <w:t xml:space="preserve">Пекельний край і крик пекельний 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виділених словах використано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еп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ітет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алегорію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іперболу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Г  оксиморон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порівняння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51. 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Ось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вони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– горожани! Крамарі, безглузді вчителі, безжурні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ляльки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в пишних уборах!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їх треба вимести геть і на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ісце їх прийдуть інші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узято з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«Місто»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«Тигролови»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«Вершники»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«Я (Романтика)»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  «Україна в огні»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52. 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Має крилами Весна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Запашна,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Лине вся в прозорих шатах,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 серпанках і блаватах…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Сяє усміхом примар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З-поза хмар,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Попелястих, пелехатих.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узято з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«Чари ночі»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«О панно Інно»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«Блакитна панна»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«Арфами, арфами…»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«Ви знаєте, як липа шелестить»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53.  Про лемківське містечко Дуклю розпові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дається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 поезії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А «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іздво»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«Чари ночі»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 «Блакитна Панна»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«Молюсь і вірю…»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  «Арфами, арфами…»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54. 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Кохана спить, кохана спить,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іди збуди, цілуй їй очі.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є у творі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«Чари ночі»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«О панно Інно»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 «Блакитна Панна»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«Арфами, арфами…»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«Ви знаєте, як липа шелестить…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55.  Слова    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Одчинивши двері,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я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ступив до неї. і від несподіванки закам’янів: на розкиданій соломі,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якраз проти дверей сиділа. – уявіть собі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!. </w:t>
      </w: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— сиділа панна.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 творі «Момент»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 експозицією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зав’язкою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кульмінацією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 розв’язкою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постпозицією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56. Збіркою «Сонячні кларнети» розпочав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ій поетичний шлях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   Максим Рильський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Володимир Сосюра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Павло Тичина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Г  Євген Маланюк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 Андрій Малишко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Завдання 57-60 передбачають ВСТАНОВЛЕННЯ ВІДПОВІДНОСТІ. До кожного рядка, позначеного ЦИФРОЮ, доберіть відповідник, позначений БУКВОЮ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57.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назвою твору та літературним жанром.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  «Сон»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   «Тигролови»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  «Бджола та Шершень»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  «Наталка Полтавка»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   байка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драма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 повість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  пригодницький роман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  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поема-м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істерія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58.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автором і персонажем твору.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 Леся Українка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   Іван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Карпенко-Карий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 Ольга Кобилянська ”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 Іван Нечуй-Левицький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   Лукаш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Терентій Пузир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 Михайло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  Петро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   Омелько Кайдаш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59.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автором і назвою твору.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  Ольга Кобилянська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   Григі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Тютюнник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 Олександр Довженко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 Леся Українка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   «Земля»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 «І мертвим, і живим…»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  «Україна в огні»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  «Три зозулі з поклоном»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    «Лісова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існя»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60.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уривком з твору та його автором.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1  Вона відразу наче спам яталась, і одхитнулась від того стовпа, і якось наче здалеку верталась, чогось вперед руками, як сліпа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щ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е бліда, іще мов крейда біла, а наче й усміхалась, лебеділа.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 Н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е чорна хмара з-за синього моря наступала, то виступала Мотря з Карпом з-за своєї хати до тину. Не сиза хмара над дібровою вставала, то наближалася до тину стара видроока Кайдашиха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… Д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о сім’ї, як дві чорні хмари, наближа</w:t>
      </w: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softHyphen/>
        <w:t>лися одна до другої, сумно й понуро.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3  Поезі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сонце моє оранжеве! Щомиті якийсь хлопчисько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ідкриває тебе для себе…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4  Невже пові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к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уділом буде твоїм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Укрита злість, облудлива покірність.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Усякому, хто зрадою й розбоєм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Тебе скував і заприсяг </w:t>
      </w: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вірність?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А   Іван Франко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  Ліна Костенко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В   Іван Нечуй-Левицький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Г   Іван Драч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Д   Пантелеймон Куліш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825CA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  <w:bookmarkStart w:id="0" w:name="_GoBack"/>
      <w:bookmarkEnd w:id="0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ВАРІАНТ 2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Частина 1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Українська мова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Завд. 1-7 мають по чотири варіанти відповіді,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 Виді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лене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є емоційно забарвленим у реченні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Бандит зразу ж присмирів і подався в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глибінь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ґанку (М. Стельмах).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Кучерява зелень гогозів і афин запустила своє коріння у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глибінь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моху, а зверху сипну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росою червоних та синіх ягід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Взагалі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глибінь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 у всі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Союзі колись була куди більша й страшніша (М. Йогансен).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Це був той сум, що заворожує лагідністю свого першого дотику,   поєднує в собі й радість, і страх, манить, засотує в свою чарівну  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глибінь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ідмогильний).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 Слід писати е в усіх словах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е,и)щата, в(е,и)шневий, л(е,и)вада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е,и)ликий, с(е,и)ло, пш(е,и)ниця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с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е,и)лити, поч(е,и)нати, ож(е,и)ледь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бе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р(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е,и)гти, з(е,и)лений,ст(е,и)рати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3.  Букв більше, ніж звукі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усіх словах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дьоготь, збіжжя, дзвінок, сонце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знання, джміль, дзенькіт, квітень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казка, смієшся, проїзний, журналістський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узлісся, дзиґа, щабель,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НЕ мають закінчень усі слова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метро, колібрі, учень, прямо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нагорі, тихенько, співати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веселощі, жартівливо, директива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поруч, какаду, степ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Прочитайте текст і виконайте завдання 5—7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«Людина, байдужа до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ідної мови, — дикун. (2) Вона шкідлива своїм єством уже тому, що байдужість до мови пояснюється цілковитою байдужістю до минулого, теперішнього і майбутнього народу», писав російський письменник Костянтин Паустовський. (3) Та невже ми, українці, чиєю мовою захоплювався не один світовий геній, у значній своїй масі (з відо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мих, звичайно, причин, пов’язаних з багатовіковою колонізаторською політикою) поступово перетворюємось на дикунів? (4) Адже багато хто з нас слабко володіє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ідною мовою або зовсім її забув чи зрікся, як отой персонаж пристрасного вірша Дмитра Павличка… (5) А що, коли ціла нація, п’ятдесятип’ятимільйонний народ, потроху забуває свою назву—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асне ім’я?! (А. Бортняк).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 Кількісний числівник ужито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п’ятому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 Вставлену конструкцію вжито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п’ятому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 Пунктуаційну помилку допущено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третьому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четвертому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Завд. 8-23 мають по п’ять варіантів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 Усі слова іншомовного походження слід писати з</w:t>
      </w: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імнаст..ка, соц..ологія, Цюр..х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  артер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…альний, ф…нансовий, Корс..ка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Лейпц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г, кл..єнт, Флор..да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д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намо, Грец..я, д..ректор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форт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симо, Афр..ка, аргентинець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  НЕправильно утворено ступінь порівняння прикметника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Отаман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мовчки. Трохи вищий середнього зросту, крутий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плечах,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 невідпорним поглядом карих очей.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Мабуть, ти не розумієш, що нема 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іті гіршого, як позбутися друга,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якого мав надію.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Весільний обряд одержав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назву на означення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найвеселішого часу в житті людини.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Самий мовчазний серед нас – Сашко.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Удача чи невдача може впасти на найбільш учених, пане   президенте.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10.  Потребує редагування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У залі було семеро студенті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святкування завітали двоє старших хлопців.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Це місто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ічує близько мільйона жителів.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  П’ятикласниця отримала два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ідручники.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Д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кабінету зайшли двоє учениць.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  НЕправильно узгоджено числівник з іменником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чотири столи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івтора яблука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дві газети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два учня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три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ільці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12.  Не з дієприкметником пишеться разом у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Прийшов 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ідню пору – хата й досі не/метена! (І. Карпенко Карий).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  Не хвали кашу, коли просо не/просіяне (Нар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ворчість).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З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сизим небом горить ніким не/бачена зоря (X.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Давилець).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  Тепер тут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ідвищувався тільки незграбний мур, а навкруг його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купою лежала не/прибрана цегла (В.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 могильний).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Тільки мав талан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віршів не/позичений, а власний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  Усі слова є прикметниками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вуличний, народний, усякий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далекий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той, невідомий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дерев’яний, скажений, написаний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учительський, Марійчин, мій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ніжний, материнський, рожевий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14.  Разом слід писати всі займенники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не/аби/який, скільки/сь, ні/скільки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казна/до/чого, будь/хто, ні/де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ні/який, аби/який, де/коли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де/інде, хтозна/як, аби/чий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бозна/як, казна/де, скільки/сь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  Помилку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відмінюванні порядкового числівника допущено в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Р.в.: два мільйони п’ятсот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першого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 Д.в.: два мільйони п’ятсот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Н.в.: два мільйони п’ятсот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перший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Ор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.: двома мільйонами п’ятсот дев’яносто першим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 М.в.: (на) два мільйони п’ятсот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16.  До першої дієвідміни належать усі дієслова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терти, змішувати, булькотати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варити, цокотіти, нести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булькотіти, сіяти,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ігти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глянути, летіти, гнати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жовтіти, малювати, боятися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  Дієприслівник НЕ відокремлюється комами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(розділові знаки пропущено)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Учень засоромився поклавши зошита на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іл учителя.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Ми прагнули перемоги не покладаючи надій на власну впевненість.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покладаючи надій на конспекти студенти вивчили тему напам’ять.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Робітники працювали не покладаючи рук.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ак і не поклавши бутерброда до рюкзака Микола побіг  до школи.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 Замість двокрапки можна поставити кому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Умовк кобзар сумуючи: щось руки не грають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 Усе блищало на ньому: руде волосся, густе ластовиння,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чищена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цеглою мідь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І все було палким в годину творчу: і небо, і земля, і камінь, 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ізець, і серце майстра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На йому була проста одежа: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 крамні сині штани, біла сорочка й чорна смушова шапка (І. Нечуй-Левицький).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І досі сниться: вийшла з хати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веселая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сміючись, мати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ідрядна частини пояснює один із членів головної частини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Поки сонце з неба ся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 не забудуть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Край дороги, якою котився віз, лежав білий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ісок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 аби мати загубила пояс, то мав би Юхим що трощити (М. Стельмах).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А що тепер були дні гарячі, то вона ходила лише в сорочці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ідперезана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(О. Кобилянська).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І не люблю я двох облич, коли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вони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одній людині (А. Малишко).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  Складнопідрядним з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ідрядною з’ясувальною є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І несли ми сили наші, щоб звалити гнів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іків (В. Сосюра).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А що не було місця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 у тісній хаті, послалась баба долі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очу, щоб ви надихалися цього повітря (О. Гончар).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Він скрізь ходив, куди і ми ходили (Леся Українка).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 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А більший меншого турсає та ще і б’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затим, що сила є (Л. Глібов).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  Вказівне слово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містить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головна частина складнопідрядного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Картина, котру він побачив, дуже вразила його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Море було таке гладеньке, син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наче туго натягнений екран, на якому показували небо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Мов дивний сад, шумить життя нове (В. Сосюра).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Нема такого дерева, щоб на нього птиці не сідали (Ю. Смолич).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Що не кажи, а голова в нього на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в’язках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неабияка  (Панас Мирний).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  Складнопідрядним з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ідрядною місця є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аплакали, розійшлися, відкіля взялися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  Коли я погляд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ій на небо зводжу, нових зірок на ньому не шукаю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Коли оце в Кармелевім селі пройшла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чутка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 це їхній Кармель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отаманує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Чорному лісі (Марко Вовчок).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Густа біла рослинність, що оточувала навкруги, переносила мрію в якусь зачаровану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 місці, де стояла тінь, іскрило сонце широкою плямою  (Панас Мирний).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23.  Складним безсполучниковим з нерівноправними частинами є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Сонце сховалось за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 хмари, з полудня вітер повіяв (Панас Мирний).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Погляне — холодною водою обіллє (Марко Вовчок).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итаю книжку – думаю своє (Д. Головко).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Падає листя з берези, капають роси з гілля (Олександр Олесь).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ї шумлять – я слухаю (П. Тичина).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Завдання 24-28 передбачають установлення відповідності. До кожного рядка, позначеного ЦИФРОЮ, доберіть відповідник, позначений БУКВОЮ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24.  Установіть відповідність мі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словом і його антонімом.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далекий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сумний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ітлий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схожий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веселий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темний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несхожий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подібний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 близький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   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прислівниками та їхніми розрядами.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Розряд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часу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причини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мети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міри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ступеня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Прислівники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швидко, незабутньо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відтепер, назавжди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багато,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ішечки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спересердя, спросоння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на зло, наперекі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26. Установіть вид однорідних членів, ужитих у реченні.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  однорідні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ідмети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однорідні присудки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однорідні означення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однорідні додатки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Однорідні члени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Справжній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повинен мати своє обличчя, і почерк, і ходу (А. Малиш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Повільно, але неухильно весна відво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йовувала свої права (М. Сиротюк).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хаті порядкують мати й дружина Кузьми (М. Сиротюк).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І рветься птиця, і б’ється, і в руки йому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дається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(І. Гордасевич).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Вона прийшла, непрохана й неждана (В. Симоненко).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Установіть відповідність між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вставним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словом і його групою за значенням.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Група за значенням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привертають       увагу співрозмовника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виражають ставлення мовця до сказаного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указують на джерело повідомлення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  указують    на 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довність думок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Вставне слово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Учора—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тоді було сонячно — я ви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прала футболку.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Скласти іспит —  це, погодьтеся, спра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не з легких.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Сьогодні, кажуть, буде святковий па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рад.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Щойно ми приїхали до бабусі, як на зло, почалася гроза.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А ми, до речі, учора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ще й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вірша ви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вчили.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Установіть відповідність між реченнями з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прямою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мовою та їхніми схемами.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  «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—  а. — П».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«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—  а, — п».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: «П».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«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— а: — П».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 мова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Чи бачили таке сказав батько і, помовчав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ши, додав Готовий хлібороб, одним сло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(А. Головко).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Яких же я людей бачу одказує Кармель Багатих та вбогих (Марко Вовчок).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Мої друзі – вбогі бідолахи говорить Кар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мель от мої друзі! (Марко Вовчок).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Він з усмішечкою витягнув з кишені пач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ку грошей,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ідкинув її вгору, зловив і на митах показав бери мовляв (М. Стель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У цілого війська девіз був один За волю, за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ідну країну!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Читання й аналіз тексту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Завдання 29-36 мають по чотири варіанти відповіді, серед яких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ВИЛЬНИЙ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Вічний сюжет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Сюжет, вічно притягальний своєю універсальністю: багатолітній блукалець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ітами, пере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живши війни й тисячу смертельних небезпек, чудом урятувавшись із печери людожера та з острова лихої чарівниці, що обертає людей на свиней, —  повертається, нарешті, на батьківщину. Тимчасом син його, розуміється, виріс на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здоровенного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молодця, у домі роїться од численних претендентів на руку дружини, і впізнає поворотця тільки стара нянька  —  по шраму на нозі.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блукальця  — Одіссей, і все з ним, як пам’ятаємо, скінчилося гаразд. А от інша версія того самого сюжету: по п’ятнадцяти роках брежнєвських таборів, побувавши і в тюремних лікарнях, і в камері смертників (бо спочатку був засуджений на смерть — за вивішеного 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ному селі жовто-блакитного прапора), повертається наприкінці 1970-х український Одіссей на адресу, де мешкає його родина, — зійшовши з автобуса в незнайомому містечку,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 на автостанції в місцевого хлопця, як пройти на таку-то вулицю, хлопець береться його провес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ти, і блукалець доходить до потрібного будинку і знаходить потрібні двері, і хлопець входить у ті двері  —  разом із ним, і виявляється  — його сином.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Цю другу історію оповів колишній радянський дисидент, нині професор Єрусалимського університету Михаїл Хейфец у своїй книзі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ірних спогадів «Українські силуети».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 особ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ливо високо цінованої в нашу інформаційну добу документальної достовірності докладних імен і дат, ця новітня версія різниться від міфу-оригіналу й дечим істотнішим — сумною правдою, що сповна відкрилася людству. Коротко, якщо для гомерівського грека безсумнів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ною була сама наявність Ітаки як незмінної духовної вітчизни, дому, «отчого порога», себто місця-куди-можна-повернутися,, —  то Одіссей кінця XX століття, кидаючи, нарешті, які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біля омріяного рідного берега, ризикує не тільки бути невпізнаним – він ризикує сам не впізнати Телемаха. І Пенелопи. І палацу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ої няньки, якій належиться пред’явити шрам. Змилуй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тесь, люди добрі, скажіть, на Бога, як зветься цей острі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?..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Ітаки немає — та Ітака, що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ітила Одіссеєві на дні смердючої печери циклопа, що вела його крізь морські урагани й виривала з лап організаторів незліченних «свинських ферм», Ітака, пам’яттю про котру він, властиво, й вижив, — виявляється, існувала тільки в його уяві. З цього моменту починається правдива драма Одіссея: дос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і-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бо, у які б халепи не потрапляв, він був  — Одіссей, цар Ітаки. Не знайшовши Ітаки на сподіваному місці, він більше не зна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хто він. Пси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хологи йменують цей стан кризою тожсамості. Але й психологи губляться в дефініціях, коли в ситуації Одіссея опиняється цілий народ.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«Хто ми? Чиї сини? Яких батьків?». Доля України виглядає унікальною навіть порівня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 до решти центральноєвропейських народів  — цих, за влучним висловом Мілана Кундери,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«невдах, історії», до чийого грона Україна завжди поривалася належати культурно. Країна, котра, в силу свого геополітичного становища, впродовж тисячоліття перебувала на розхресті протилеглих культурних впливів — візантійства і православ’я, з одного боку, і католицького Риму, з другого, країна, як жалібно співається в народній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існі, «при битій дорозі» —  кори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дор, прохідний двір, котрим хто тільки не гупотів  —  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то «з варяг у греки», то з азійських сте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пів у глиб Європи, — властиво, мала б, при клінічній слабкості централізуючих, державних традицій, давно розповзтися, як клаптикова ковдра, на безформний конгломерат етнічних «земель»…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«Що дасть нам силу?». Це ще одне з класичних українських питань, сформульоване по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над вісімдесят років тому Лесею Українкою, котра й відповіла на нього власним життям і творчістю: заселивши заборонену й переслідувану мову цілим пантеоном персонажів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ітової культури, від героїв гомерівського епосу до пророка Мохаммеда й Дон Жуана, і в той спосіб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іднісши сволок «української хати» на вселенську висоту. Це дуже «центральноєвропейська» відповідь — коли духовним еквівалентом нації, гарантом її єдності, а значить і життєздатнос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ті, стає культура, причому неодмінно культура відкрита, включена в процес універсального,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ізь час і простір, обміну вартостями.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Якою буде завтрашня Україна, залежить від того, чи потрапить сьогодні українська куль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тура витримати вдруге (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«Розстріляного Відродження» 1920-х) завданий їй історією іс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пит на «мажоритарність» —  із вічно загроженої, покривджено-«меншинної», скупченої в собі зробитись самовпевненою, «своєю», обволікаючою й проникаючою, як повітря, для всіх, хто населяє Україну. Для початку вона має «привласнити», опанувати й органічно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ібрати в себе всі дотеперішні духовні злети, що відбувалися в сфері її присутности й відчужувались од неї, чи включити в свій контекст не лише Гоголя, а й «породженого» ним киянина Булгакова (дарма що того трусило від люті на сам звук української мови!): все це також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значною мірою «наше», і за відродження та розвиток «меншинних» культур на українському ґрунті  —  як матеріальному, так і духовному — тепер відповідаємо — ми (За О. Забужко).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29.  Актуальність порушеної в тексті проблеми розкривають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Сюжет, вічно притягальний своєю універсальністю: багатолітній блукалець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ітами, переживши війни й тисячу смертельних небезпек, чудом урятувавшись із печери людо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жера та з острова лихої чарівниці, що обертає людей на свині, — повертається, нарешті, на батьківщину.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… якщо для гомерівського грека безсумнівною була сама наявність Ітаки як незмінної духовної вітчизни, дому, «отчого порога», себто місця-куди-можна-повернутися, —  то Одіссей кінця ХХ-го століття, кидаючи, нарешті, які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біля омріяного рідного берега, ризикує не тільки бути невпізнаним  — він ризикує сам не впізнати Телемаха. І Пенело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пи. І палацу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ої няньки, якій належиться пред’явити шрам.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виглядає унікальною навіть порівняно до решти центральноєвропей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ських народів – цих, за влучним висловом Мілана Кундери, «невдах історії», до чийого грона Україна завжди поривалася належати культурно.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Якою буде завтрашня Україна, залежить від того, чи потрапить сьогодні українська культура витримати вдруге (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ісля «Розстріляного Відродження» 1920-х) завданий їй історією іспит на «мажоритарність» — із вічно загроженої, покривджено-«меншинної»,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скупченої в собі зробитись самовпевненою, «своєю», обволікаючою й проникаючою, як повітря, для  всіх, хто населяє Україну.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30.  Алегоричним є судження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блукальця — Одіссей, і все з ним, як пам’ятаємо, скінчилося гаразд.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Ітаки немає – — та Ітака, що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ітила Одіссеєві на дні смердючої печери циклопа, що вела його крізь морські урагани й виривала з лап організаторів незліченних «свинських ферм», Ітака, пам’яттю про котру він, властиво, й вижив, — виявляється, існувала тільки в його уяві.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…по п’ятнадцяти роках брежнєвських таборів, побувавши і в тюремних лікарнях, і в камері смертників (бо спочатку був засуджений на смерть – за вивішеного 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ідному селі жовто-блакитного прапора), повертається наприкінці 1970-х український Одіссей на адресу, де мешкає його родина…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3 цього моменту починається правдива драма Одіссея: дос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і-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бо, у які б халепи не потрапляв, він був  —  Одіссей, цар Ітаки. Незнайшовши Ітаки на сподіваному місці, він більше не зна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хто він.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31.  Речення «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 особливо високо цінованої в нашу інформаційну добу документальної до стовірності докладних імен і дат, ця новітня версія різниться від міфу-оригіналу й де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чим істотнішим  —  сумною правдою, що сповна відкрилася людству» ускладнене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однорідними обставинами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відокремленим додатком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вставною конструкцією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порівняльним зворотом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32.  Вставленою конструкцією ускладнено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блукальця  —  Одіссей, і все з ним, як пам’ятаємо, скінчилося гаразд.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Ітаки немає  —  та Ітака, що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ітила Одіссеєві на дні смердючої печери циклопа, що вела його крізь морські урагани й виривала з лап організаторів незліченних «свинських ферм», Ітака, пам’яттю про котру він, властиво, й вижив, — виявляється, існувала тільки в його уяві.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3 цього моменту починається правдива драма Одіссея: дос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і-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бо, у які халепи не потрап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ляв, він був  — Одіссей, цар Ітаки.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Для початку вона має «привласнити», опанувати й органічно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ібрати в себе всі дотепе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рішні духовні злети, що відбувалися в сфері ‘й присутності й відчужувались од неї, чи включити в свій контекст не лише Гоголя, а й «породженого» ним киянина Булгакова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(дарма що того трусило від люті на сам звук української мови!): все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це також значною мірою «наше», і за відродження    та розвиток «меншинних» культур на українському ґрунті  —  як матеріальному, так і духовному  — тепер відповідаємо  —  ми.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33.  У реченні «І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блукальця  — Одіссей, і все з ним, як пам’ятаємо, скінчилося гаразд»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є звертання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є прикладка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є фразеологізм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є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ідрядна частина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34.  «Хто ми? Чиї сини? Яких батьків?» — це цитата з поетичного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Мілана Кундери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Тараса Шевченка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Михаїла Хейфеца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Лесі Українки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35.  Тип мовлення аналізованого тексту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розповідь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розповідь з елементами міркування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роздум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опис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  Текст належить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художнього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публіцистичного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наукового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розмовного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Частина 2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Українська література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Завд. 37-56 мають по п’ять варіантів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37. 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Золоти серпики бряжчали,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 сього жита дожали;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 вже не будуть бряжчати,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будуть в коморі лежати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узято з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календарно-обрядової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іально-побутової пісні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сімейно-обрядової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історичної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народної балади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38.  У «Слові про похід Ігорі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 згадано про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князя Ігоря Святославича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Святослава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Ярославну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  віщого Бояна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Ярослава Мудрого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39.  Григорій Сковорода є автором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«Бджола та Шершень»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«І мертвим, і живим…»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«Contra spem spero!»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«Слово про похід Ігорі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«Ти знаєш, що ти — людина?..»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40.  Перший тві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нової української драматургії – це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«Лісова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«Гайдамаки»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«Енеїда»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«Хазяїн»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«Наталка Полтавка»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41.  Розв’язка твору «Маруся» 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Маруся помирає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Василь помирає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Маруся знайомиться з Василем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Наум Дрот відмовляється віддати Марусю за Василя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Василь освідчується Марусі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42.  Тві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«Кайдашева сім’я» має ознаки мистецького стилю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бароко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класицизму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романтизму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реалізму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символізму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43.  Висміювання фальшивого дворянства — ідея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 «Мойсей»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  «Лісова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«Людина»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«Мартин Боруля»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«Бджола та Шершень»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  Протистояння між братами через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іальні блага описано в творі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«Лісова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«Сучасники»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«Земля»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«Маруся Чурай»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«Я (Романтика)»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рядках з поезії «І все-таки до тебе думка лине…»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О, сліз таких вже вилито чимало, -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ціла може в них втопитись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використано художній засіб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епітет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алегорію           В гіперболу            Г  оксиморон             Д порівняння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рядках з поезії «Чари ночі»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іються, плачуть солов’ї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б’ють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існями в груди…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використано художній засіб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порівняння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синекдоху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градацію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персоніфікацію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47.  Основний вид комічного, який використовує Остап Вишня в збірці «Мисливські усміш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ки», – це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гумор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іронія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сатира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сарказм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гротеск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48. 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рядках з поезії «Ти знаєш, що ти – людина?»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 ходитимуть люди,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 кохатимуть люди  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Добрі,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ласкав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 й злі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використано засіб поетичного синтаксису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 антитезу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іфору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тавтологію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паралелізм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риторичне питання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49.  У рядках з поезії «Сто років, як сконала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іч»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ще вивалюєшся болем,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ще роздерта на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шматки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використано засіб поетичного синтаксису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іфору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інверсію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антитезу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паралелізм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тавтологію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50.  Зображення пригод в’язня-втікача  — тема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«За мить щастя»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«Тигролови»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«Місто»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«Я (Романтика)»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  «Україна в огні»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51.  Головного героя роману «Місто» звати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Степан Радченко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Наум Дрот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 Тримач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Андрій Половець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Мартин Боруля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52. 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ісяць, зорі, солов’ї…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«Я твій» — десь чують дідугани.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солов’ї!..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узято з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Павла Тичини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Олександра Олеся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Миколи Вороного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Максима Рильського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Володимира Сосюри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інувати кожну мить короткочасного життя закликає читачів у своїй поезії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Павло Тичина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Олександр Олесь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Микола Вороний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Максим Рильський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 Богда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Ігор Антонич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54. Героїню твору «Момент» звати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Рита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Інна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Зося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Галя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55. Літературне об’єднання українських письменників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еміграції, яке діяло після Другої світової війни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МУР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«МАРС»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«Празька школа»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ВАПЛІТЕ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ВУСПП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56. Прийом віддзеркалення яскраво виражений у зображенні героїв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 «Земля»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«Маруся»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«Мартин Боруля»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«Кайдашева сі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«Наталка Полтавка»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Завдання 57-60 передбачають ВСТАНОВЛЕННЯ ВІДПОВІДНОСТІ. До кожного рядка, позначеного ЦИФРОЮ, доберіть відповідник, позначений БУКВОЮ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57.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назвою твору та його жанром.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«Сон»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«Україна в огні»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«Чорна рада»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 «Мартин Боруля»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поема-м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істерія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кінопов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іальна комедія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історичний роман-хроніка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 історична поема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автором і персонажем твору.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 Іван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Карпенко-Карий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 Тарас Шевченко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 Іван Нечуй-Левицький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 Леся Українка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  Мавка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Мелашка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Залізняк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Маюфес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Максим Ґудзь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59.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автором і назвою твору.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 Іван Котляревський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 Тарас Шевченко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 Василь Стефаник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 Марко Вовчок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  «Катерина»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«Максим Тримач»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«Три зозулі з поклоном»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  «Камінний хрест»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«Енеїда»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характеристикою і літературним персонажем.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 наші битви  —  на папері голо. Лише 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існях вогонь отой пашить. Таку співачку покарать на горло, та це ж не що, 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існю задушить!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 По одежі і по сивій бороді, сказать би, пі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по шаблюці під рясою, по пісто летах з поясом і по довгих шрамах на виду  — старий козарлюга.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 Їхня українізація  — це спосіб виявити всіх нас, українці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тоді знищити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щоб і духу не було… Поперед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жаю!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 у державу вростає, у закон та об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меження, а ми анархію несем на плечах, нащо нам рід, коли не треба держави, не треба родини, а вільне співжиття!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  Маруся Чурай («Маруся Чурай»)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Панас («Подвійне коло»)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Іван Шрам («Чорна рада»)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дядько Тарас («Мина Мазайло»)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Григорій Много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грішний («Тигролови»)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ВАРІАНТ </w:t>
      </w:r>
      <w:proofErr w:type="gramStart"/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Частина 1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Українська мова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Завдання 1-7 мають по чотири варіанти відповіді,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Норми чергування </w:t>
      </w: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</w:t>
      </w:r>
      <w:proofErr w:type="gramStart"/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—й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порушено в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оце 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усе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фізика й математика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музичні й літературні твори, цвіт вишень і яблунь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ідеться про поезію, Ігор йде до школи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зробив імовірні висновки, висновки дуже ймовірні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 Звук [ґ] вимовляється в усіх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словах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(ґ.г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ім, (ґ.г)руша, (ґ.г)азда, (ґ.г)ордість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(ґ.г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омада, (ґ,г)уля, (ґ,г)ріти, (ґ,г)орло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(ґ,г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нок, (ґ,г)ава, (ґ,г)орбик, (ґ.г)оробець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дз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ґ,г)а, (ґ.г)рунт, (ґ,г)удзик, (ґ,г)анок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 Виділене слово вжите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прямому значенні в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Г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острий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струмінь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морозного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повітря, осяяні в домах вікна, чиїсь голоси,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дзвінки звощика…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Катерина цікава, язик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неї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гострий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бритва (І. Нечуй-Левицький).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Настя заглянула в щілину,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ще й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пальцями полапала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гострий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рубець коло дверей проти защіпки, чи не стерся він часом (І. Нечуй-Левицький).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Вітер,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гострий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наточена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бартка, бив йому в груди 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 Спільнокореневими є всі слова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мова, мовник, розмова, співомовка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горе, горювати, горище, город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тать, татко, татусь, татуньо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віз, возити, привозити, воздати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і виконайте завдання 5-7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 Бертенєв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ідійшов до вікна. (2) Йому завжди видавалося (щоправда, він про це нікому не казав), що панорама з вікон може розповісти про господаря не менше, аніж його бібліо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тека чи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вмеблювання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помешкання. (3) Принаймні відтоді, як люди почали достатньо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вільно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вибирати собі житла. (4) Але зараз 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опинився в скрутному становищі: будинок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звичайний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стандартна житлова «сочевиця-карат», без будь-яких надлишків. (5) А за вікном уже суте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ніло, на вулиці ще можна було щось розгледіти, але з вікна кабінету,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освітленного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м’якою люмінесценцією зі стелі, можна було побачити хіба що власне відображення, спотворене по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трійним віконним склом.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 Орфографічну помилку допущено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вмеблювання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вільно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звичайний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освітленного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 Неповним є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друге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четверте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п’яте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 Власну назву вжито в реченні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першому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п’ятому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Завд. 8—23 мають по п’ять варіантів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    Неправильно записано складне слово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жовтогарячий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темносиній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сіро-зелений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яскраво-червоний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бі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ло-син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   Правильно утворено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інь порівняння прикметника в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Самий кращий день у моєму житті – день мого народження.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Писанкарство – одне з найоригінальніших видів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народного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мистецтва.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 завдання було найбільш логічнішим.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амою красивою сьогодні була моя мама.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Найрозумним виявився одинадцятикласник Микола.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Потребує редагування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Сміючись, ми зайшли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аудиторії.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Дописавши тві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пролунав дзвінок.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Шкутильгаючи, Сашко вийшов до дошки.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Поспішаючи, мама забула вдома парасольку.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Зосередившись, Марко розв’язав складну задачу.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11.  Складними є всі числівники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одинадцятий, тридцятеро, сімдесят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 три четвертих, двадцять,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дев’ять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семеро, п’ятдесятий, сімдесят чотири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вісімдесят, кількадесят, двоє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дві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і, обидва, одна ціла і вісім десятих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12.  Закінчення  </w:t>
      </w:r>
      <w:proofErr w:type="gramStart"/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формі родового відмінка однини мають усі іменники рядка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відмінк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..,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род.., спирт.., десятк..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мотор..,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іс.., родовод.., млин..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процент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..,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остров.., конфлікт.., шум..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понеділк.., трактор.., тесляр..,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ідручник..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іменник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..,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альманах.., Донбас.., долар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13.  Граматичну помилку допущено в словосполученні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ходити болотами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українець за походженням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контрольна з математики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плисти по течії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за нашими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ідрахунками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Лексичну помилку допущено в словосполученні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людські взаємовідношення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людські стосунки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людські взаємини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людське взаєморозуміння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людське порозуміння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  Частка</w:t>
      </w: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ні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пишеться разом з іншою частиною мови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 який — (ні)краю (ні)кінця! (В. Симоненко).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(Ні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немає літа (Л. Костенко).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Немає (ні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кого на світі спочину (Р. Іванченко).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Пропаде він з нею (ні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)з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що (Б. Грінченко).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(Ні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)к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року зі шляху, (ні)думки назад! (О. Ольжич).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 Звуконаслідувальне слово виступає членом речення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Давно, давно не чув, зозуле, навіть у снах уже твого «ку-ку» (В.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ідпалий).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Дзінь-дзінь-дзінь…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 господу в’їжджає пара вороних (Г. Маковій).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Умовляють серця перебої: Tax… тук…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… (В. Еллан).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Дзень-н-нь!.. Дзень-н-нь!.. – чути було знадвору в розчинені  двері (С. Черкасенко).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 — Чирик, чирик! —  вдався Михайлик до горобців (М. Горюн).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  Правильно поєднано числівник з іменником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двадцять три відсотка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 набори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чотири метра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сорок три кілограмі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четверо товариші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18.  НЕ потребує редагування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Біля будинку росли чотири дуба.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 брата вчилися в одному класі.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П’ять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жінок стояли на зупинці.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С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емеро днів тривала спека.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 Сестри обоє ходять до школи.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19.  Позначте речення з неузгодженими означеннями.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Усі пориви, всі надії тобі, мій краю дорогий (В. Симоненко).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Ще треті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івні не співали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існя Марічки оповідала всім добре знайому подію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дванадцятьма мостами сивий Дніпро лежить (А. Малишко).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Повіяло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польовими пахощами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  Позначте складнопідрядне речення з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ідрядною причини.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більший меншого турсає, та ще і б’є, затим що сила є (Л. Глібов).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посланий, щоб виконать закон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Теплий туман стелився по полю 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наливав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балку по самі вінця, так що дерева потопали в ньому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Народ захоплений танцем і все звужує коло, так що танцюри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 у криниці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Далеко від степу люди чули, як ночами стугоніла земля (Н. Рибак).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  Позначте складне речення з однорідною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ідрядністю.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Сонце червоніє й червоні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в тому, як воно хилиться до обрію,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вже відчуваєш втому трудівника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(Є.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Гуцало).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ам, де Личка круто в’ється, де хати в садах, де носила мене мати в поле на руках, там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узяв я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існю в серце із людських сердець (Д. Павличко).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люблю, як ти розкриваєш свої вії, прижурений житній цвіте, я люблю, як ти довірливо дивишся на мене очима волошки і озиваєшся косою в лузі, перепілкою в полі (М. Стельмах).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Я Вас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вітаю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тим, що є тепло, коли з дощу доводиться вертатись (О. Делеменчук).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Україна – це та земля, на якій ми народилися, і це небо, і сонце, яке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ітить над нами (М. Яцків).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22.  Позначте складносурядне речення.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3 дороги видно було, як вився у низині кривульками глибокий та каламутний Прут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Осінній вечі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морозом дихав, у небі місяць немов п’ятак (В. Симоненко).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 русалонька блукає – то дівчина ходить (Т. Шевченко).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А ще й таку я вирізьблю картину: зі всіх дворів збігається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ідня (Л. Костенко).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Не то блискавки пронизували небо, не то спалахи електрозварки   освітлювали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ій                                                                      23.  Позначте речення з узагальнювальним словом при однорідних членах (розділові знаки пропущено).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Я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борюсь і творю для людей (В. Забаштанський).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Всяке птаство як-от деркачів перепілок куликів курок можна було викосити косою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траві (О. Довженко).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шкільними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партами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схилились чорняві біляві русяві голівки (І. Цюпа). Г  Йому жаль стало Жука здорового чорного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мордатого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(Панас Мирний).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юблю я бистрину життя прозору поривну глибоку  (Д. Павличко).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Завдання 24—28 передбачають установлення відповідності. До кожного рядка, позначеного ЦИФРОЮ, доберіть відповідник, позначений БУКВОЮ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лексичним типом і словами.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Лексичний тип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синоніми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антоніми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омоніми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пароніми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іти – стояти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іти – і 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іти – бігти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  адресат – адресант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іти — йти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прислівником і способом його творення.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Спосіб творення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суфіксальний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префіксальний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суфіксально-префік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словоскладання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Прислівник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недалеко, прегарно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по-українськи, зозла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смачненько, зелено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тихо-тихесенько, рано-рано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ранком, бережком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реченням з однорідними членами і його схемою.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О і 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: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О, О 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 :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О, О —…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О, О 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Усі весну щиро кохають люди пташки і дерева (П. Гай).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Ні голубого неба ні димчатих лі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ів на го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ризонті ні картинних вітряків нічого я не бачив (М. Хвильовий).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Степ яснів ширився і невтомно розгор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тався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(І.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Цюпа).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Весна неначе карусель на каруселі білі коні (В.Антоненко-Давидович).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Рухомі речі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іл ослони стільці також були в оселі (Із журналу).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Установіть відповідність між означенням і умовою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 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ідокремлення.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Умова відокремлення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означення стосується особо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займенника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  поширене   означення   стоїть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означуваного слова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означення   має   додатковий обставинний відтінок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  означення стоїть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озна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чуваного слова, перед яким уже є означення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Повні надії та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віри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птахи про весну сповіщають.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 людський, я ростиму нестримно (М. Руденко).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Досвітні вогні, переможні, урочі, прорізали темряву ночі (Леся Українка).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Андрій Іванович, відомий і шанований учитель, удома почувався найліпше.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Євген Маланюк виявив себе як справжній співець дер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жавності.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реченням і його видом.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просте        неускладнене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  просте з одно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рідними   чле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просте  з  від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окремленими членами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просте   зі звертанням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одивилась Олеся, зачинила віконце й ви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йшла (М. Коцюбинський).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Тривожне, засни непробудно, не рвись в недобачені сни (П. Воронько).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Життя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—ц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 любов, і немає життя без лю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бові (Є. Гуцало).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Чому б з тобою нам не поєднати дружбу? (Л. Глібов).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З-за хати вибігла собака, кудлата, як вівця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(І. 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Нечуй-Левицький).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ЧИТАННЯ Й АНАЛІ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Завдання 29-36 мають по чотири варіанти відповіді, серед яких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На початку нашого століття Володимир Винниченко напівжартома-напівсерйозно заува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жив, що за долю української мови він зможе почуватися цілком спокійним щойно тоді, коли нею заговорить кримінальний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іт, тобто геть чисто, як сьогодні розмовляють з екрана персо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нажі дубльованих американських фільмів…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ішки смішками, але насправді в цій нібито парадоксальній заяві відомого своїм ексцен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тризмом письменника-фантаста таїться вельми проникливе розуміння взаємин між мовою й правом. Бо кримінальний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 — попри всі його претензії на автономне існування, непідлегле прийнятим у суспільстві законам, — в дійсності є щодо них усього лиш таким собі «тіньовим боком Місяця», що в звихнутій формі відтворює зяючі прогалини видимих окові, «денних» суспільних структур. Відповідно й у мові своїй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іальне «дно» відштовхується насамперед від мови офіційної, правної—мови влади: невипадково чи не єдиний варіант україномовного «блатного» арго в 20-му столітті дає Галичина, де ще від австро-угорських часів, як-не-як, діяло україномовне ж таки судочинство… Простіше сказавши, злочинний світ завжди гово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рить, наслідуючи (передражнюючи) свого антагоніста — правоохоронну систему, і дійсного мовного режиму цієї системи не затулити від нього. Тож В. Винниченко відчув слушно: саме українська мова з уст злодіїв була б єдиним незаперечним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ідченням того, що влада в Укра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їні остаточно зробилася україномовною.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це, далебі, варто повсякчас держати собі в умі. Бодай би тільки на те, щоб здавати собі справу з однієї вельми серйозної обставини: нині, коли від Радянської влади з її тоталі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тарною російською зостався лиш її байстрюк—пострадянський кримінал, чиє «мурчання» дедалі чутніше і, от уже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івно, владніше відлунює в українському просторі, — проблема дерусифікації вітчизняного права й судочинства перестає бути суто політичною. Вона ста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перебільшення, —проблемою професійної честі українських правоохоронців.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не тільки тому, що для органів, які представляють державу, послугування державною ж таки мовою є ознакою елементарної самоповаги,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—ч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ого-чого, а якраз самоповаги нас не дуже вчено: щоразу, коли, повертаючись із далеких мандрів, перетинаєш рідний кордон, не можеш позбутися того почуття сорому, – ось бориспільський прикордонник, який щойно намагався говорити з західним туристом по-німецькому, беручи до рук мого паспорта, відразу перехо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російську: «Снімітє очкі», — «А що, — питаю, — в іноземця тут більше прав, ніж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мене?» — Офіцер дивиться на мене з-за скляної перегородки, явно і, що найжахливіше, щиро не розуміючи, чого я від нього хочу. Пояснюю: «Ось ви говорили з отим паном мовою його країни — а зі мною, виходить, можна не церемонитися, я для вас людина без громадянства?» — стенає плечима, на обличчі вираз нудьги, мовляв, викаблучується дамочка: «А ви щто, не понімаєт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што лі?».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Недопояснили йому свого часу ні за партою військового училища, ні тут, на робочому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місці, що, подібно до того, як форму він одягнув не тільки на те, щоб не голим сидіти, так і мова, якою послуговується, не на те тільки служить, щоб його розуміли, — що ми з ним у цьому разі не приватн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 особи, не в трамваї й не на вулиці, де вольному воля, аби лиш співрозмовник уторопав, — що тут, на кордоні, його мова так само, як форма із національним і гербом на кашкеті, є — знак, символ держави, яку він представля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нехтуючи цим знаком, він, хай і несвідомо, демонструє несамовільну зневагу до тої держави – і, автоматично, до себе самого, як її службовця…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Українська мова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опри всі, завдані їй численними репресіями й хронічним, від 1920-х років, гнітом, тяжкі удари — має зараз для вітчизняного права одну неоціненну, хай і виму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шену, перевагу: вона не виробила власної тоталітарне-«блатної» традиції (навіть мат у ній на сьогодні — не «свій», а запозичений: нецензурні лайки, якими послуговувалися наші предки ще в минулому столі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тт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і, нині можна віднайти хіба що в словнику Грінченка). Тут ще можна починати «з чистої сторінки», орієнтуючись відразу на стандарти, прийняті в країнах — чле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нах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 Європи. Інакше кажучи, українська як мова права дає країні ще один шанс розпро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щатися з нашим «совковим» минулим.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Звісно, наївно було б сподіватися, що отак одразу, за одним директивним помахом вона повсюдно вступить у свої права і залунає з уст наших правоохоронців з тією владною, дер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жавною гідністю, яка змушує себе поважати і перед якою прищулюють вуха «блатні» автори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тети, — але ж, як слушно нагадує нам приказка, не одразу й Київ збудувався.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головне—не сам собою: будували люди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—к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амінь по каменю, метр по метру. Те саме і з мовою, яку один із найвидатніших філософів 20-го століття М. Гайдеґер влучно охрестив «домом буття», – вона так само «розбудовується» нами щодня і щогодини — кожним словом, кожним звертанням. Кожною думкою (За О. Забужко).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29.  Ідею тексту розкрито в рядках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Інакше кажучи, українська як мова права дає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 ще один шанс розпрощатися з нашим «совковим» минулим.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Бо кримінальний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 —попри всі його претензії на автономне існування, непідлегле прийнятим у суспільстві законам, — в дійсності є щодо них усього лиш таким собі «тіньовим боком Місяця», що в звихнутій формі відтворює зяючі прогалини видимих окові, «денних» суспільних структур.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…коли Радянської влади з її тоталітарною російською зостався лиш її байстрюк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радянський кримінал, чиє «мурчання» дедалі чутніше і, от уже дослівно, владніше відлунює в українському просторі, — проблема дерусифікації вітчизняного права й су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дочинства перестає бути суто політичною.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  Простіше сказавши, злочинний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 завжди говорить, наслідуючи       (передражнюючи) свого антагоніста—правоохоронну систему,  і дійсного мовного режиму цієї системи не затулити від нього.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  Висловлення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«його мова так само, як форма із національним гербом на кашкеті, є — знак, символ держави, яку він представля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є,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і нехтуючи цим знаком, він, хай і несвідомо, демонструє несамовільну зневагу до тої держави 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і, автоматично, до себе самого, як її службовця»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стосується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В. Винниченка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кожного громадянина держави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М. Гайдеґера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представника злочинного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  Твердження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«Відповідно й у мові своїй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іальне “дно” відштовхується насамперед від мови офіційної, правної—мови влади»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своїй мікротемі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зачином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основною частиною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висновком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не входить до мікротеми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  Загальним стосовно твердження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іальне “дно” відштовхується насамперед від мови офіційної, правної —мови влади»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тексті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саме українська мова з уст злодіїв була б єдиним незаперечним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ідченням того, що влада в Україні остаточно зробилася україномовною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за одним директивним помахом вона повсюдно вступить у свої права і залунає з уст на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ших правоохоронців з тією владною,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державною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гідністю, яка змушує себе поважати і перед якою прищулюють вуха «блатні» авторитети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Українська мова — попри всі, завдані їй численними репресіями й хронічним, від 1920-х років, гнітом, тяжкі удари… не виробила власної тоталітарн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«блатної» традиції                                                                                                                   Г мова «розбудовується» нами щодня і щогодини – кожним словом,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кожним звертанням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  У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рядках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«Смішки,   смішками,   але   насправді   в   цій   нібито   парадоксальній   заяві відомого своїм ексцентризмом письменника-фантаста таїться вельми проникливе розуміння взаємин між мовою й правом»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НЕМАЄ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прикладки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вставленої конструкції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однорідних членів речення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узгодженого означення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  Рядки   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«На   початку    нашого   століття   Володимир   Винниченко   напівжартома-напівсерйозно зауважив, що за долю української мови він зможе почуватися цілком спо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кійним щойно тоді, коли нею заговорить кримінальний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іт»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містять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пряму мову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цитату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непряму мову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невласне пряму мову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  У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висловленні  «злочинний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іт завжди говорить, наслідуючи (передражнюючи) свого </w:t>
      </w:r>
      <w:r w:rsidRPr="00A825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антагоніста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синонімом до виділеного слова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конкурент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недоброзичливець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тиран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противник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  Текст належить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художнього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розмовного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публіцистичного                                                                                                                 |Г  наукового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Частина 2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Українська література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Завд. 37-51 мають по п’ять варіантів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ідповіді, серед яких лише ОДИН ПРА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ВИЛЬНИЙ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неділю пораненько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усі дзвони дзвонять,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Економи з нагаями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панщину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гонять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узято з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балади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  історичної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сімейно-побутової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іально-побутової пісні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календарно-обрядової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38.  У «Слові про похід Ігорі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» ідеться про похід руського війська проти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татар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 полякі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половців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литовців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турків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39.  Автором твору «De Libertate»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Григорій Сковорода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Леся Українка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Іван Франко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Тарас Шевченко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Іван Котляревський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40.  Ідея твору «Енеїда»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прославити давньоримських героїв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висміяти поему давньоримського автора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засудити розгульний спосіб життя троянців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закликати пробудити національну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ідомість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уславити пантеон римських богі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41.  Тві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«Наталка Полтавка» має ознаки художнього стилю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бароко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класицизму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романтизму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реалізму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символізму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42.  Кульмінація твору «Маруся» 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смерть Марусі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смерть Василя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смерть батьків Марусі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освідчення Василя Марусі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застуда Марусі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43.  У творі «Чорна рада» слова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нас на Січі чи гетьман, чи отаман, чи так собі чоловік — усе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івний товариш, усе християнська душа. То тільки ваша городова старшина завела таке, що коли не пан,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й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чоловік. Не про гетьманство наш брат запорожець думає… належать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Іванові Шраму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Кирилові Туру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Якиму Сомку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Петру Шраменку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Іванові Брюховецькому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44.  Тві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«Мені однаково…» є зразком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інтимної лірики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пейзажної лірики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патріотичної лірики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філософської лірики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політичної лірики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45.  Жанр твору «Мартин Боруля»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комедія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оповідання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трагедія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новела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46.  Висміювання комплексу меншовартості, типу малороса – ідея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«Я (Романтика)»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«Україна в огні»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«Мина Мазайло»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«Вершники»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«Тигролови»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47.  Слова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…Берете з собою рушницю (це така штука, що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іляє), набої і всілякий інший мисливський реманент, без якого не можна правильно націлятись, щоб бити без промаху, а саме: рюкзак, буханку, консерви, огірки, помідори,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десяток укруту яєць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належать героєві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«Тигролови»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«Мина Мазайло»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«Зачарована Десна»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«Три зозулі з поклоном»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«Як варити і їсти суп із дикої качки»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48.  Ідея твору «Ти знаєш, що ти — людина?»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закликати бути людяним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нагадати людям про їхній громадянський обов’язок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довести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 людина — цар природи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утвердити неповторність кожної людини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пояснити, чим усі люди схожі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іж собою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49.  Мотив поезії «О земле втрачена, явися…» 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туга за славним минулим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 природи чужої країни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сповідь перед Богом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сон ліричного героя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туга за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ідною землею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50.  Автобіографізм є у творі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«Маруся Чурай»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«Тигролови»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«Три зозулі з поклоном»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«Вершники»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«Я (Романтика)»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51. 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рядках із твору Уласа Самчука «Марія» </w:t>
      </w: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Ти добре сказала. Ти сказала велику правду. Ти </w:t>
      </w:r>
      <w:proofErr w:type="gramStart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правдива</w:t>
      </w:r>
      <w:proofErr w:type="gramEnd"/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Маріє</w:t>
      </w: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використано засіб поетичного синтаксису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анафору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еп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іфору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інверсію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антитезу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риторичну фігуру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52.  Рядки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хтось кричить: ти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ідну стрів!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І раптом – небо… шепіт гаю…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О ні, то очі Ваші.  —   Я ридаю.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Сестра чи Ви?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юбив…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узято з твору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Павла Тичини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Олександра Олеся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Миколи Вороного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Максима Рильського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Володимира Сосюри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53.  «Гімном життю й любові» можна назвати поезію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 «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іздво»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«Чари ночі»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«О панно Інно»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 «Молюсь і вірю…»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 «Арфами, арфами…»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54.  У творі «Момент» оповідачем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автор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панна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головний герой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 сторонній спостерігач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випадковий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ідок подій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55.  Микола Хвильовий був організатором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ітературного об’єднання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«Молодняк»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МАРС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ВАПЛІТЕ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ІТФРОНТ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«Плуг»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56.  Одним з образів-символів у творі «Земля», який постійно супроводжує героїв, передає їх настрій, є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 «сусідній» ліс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бурдей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 «цікавий» місяць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 Батькова рушниця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 пасіка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Завдання 57-60 передбачають ВСТАНОВЛЕННЯ ВІДПОВІДНОСТІ. До кожного рядка, позначеного ЦИФРОЮ, доберіть відповідник, позначений БУКВОЮ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57. 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назвою твору та його жанром.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  «Енеїда»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  «Всякому місту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—з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вичай і права»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  «Людина»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  «Зачарована Десна»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  філософська поезія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бурлескно-травестійна поема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 повість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  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кінопов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ість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новела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автором і персонажем твору.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 Іван Нечуй-Левицький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 Ольга Кобилянська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 Михайло Коцюбинський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 Леся Українка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  потерчата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Рахіра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Палата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  баба Палажка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Галя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59. Установіть відповідність 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автором і назвою твору.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1  Григорій Сковорода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2  Іван Франко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3  Тарас Шевченко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4  Ліна Костенко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А   «Маруся Чурай»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Б    «Кайдашева сі</w:t>
      </w:r>
      <w:proofErr w:type="gramStart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gramEnd"/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    «І мертвим, і живим…»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  «Мойсей»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Д   «Бджола та Шершень»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ВАРІАНТ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84"/>
        <w:gridCol w:w="784"/>
        <w:gridCol w:w="783"/>
        <w:gridCol w:w="783"/>
        <w:gridCol w:w="781"/>
        <w:gridCol w:w="781"/>
        <w:gridCol w:w="781"/>
        <w:gridCol w:w="781"/>
        <w:gridCol w:w="781"/>
        <w:gridCol w:w="781"/>
        <w:gridCol w:w="781"/>
      </w:tblGrid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1-д2-б3-а4-в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1-в2-г3-д4-а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1-г2-а3-д4-в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1-д2-в3-б4-г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1-в2-б3-г4-д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1-д2-г3-а4-б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1-а2-б3-в4-д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1-а2-г3-в4-д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1-б2-в3-г4-а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ВАРІАНТ 2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84"/>
        <w:gridCol w:w="784"/>
        <w:gridCol w:w="783"/>
        <w:gridCol w:w="783"/>
        <w:gridCol w:w="781"/>
        <w:gridCol w:w="781"/>
        <w:gridCol w:w="781"/>
        <w:gridCol w:w="781"/>
        <w:gridCol w:w="781"/>
        <w:gridCol w:w="781"/>
        <w:gridCol w:w="781"/>
      </w:tblGrid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1-д2-а3-б4-в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1-б2-г3-д4-в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1-в2-г3-д4-а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1-б2-г3-в4-д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1-б2-в3-д4-а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1-а2-б3-г4-в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1-а2-б3-г4-в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1-г2-в3-б4-а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1-а2-в3-г4-б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25CA" w:rsidRPr="00A825CA" w:rsidRDefault="00A825CA" w:rsidP="00A825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5C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ВАРІАНТ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84"/>
        <w:gridCol w:w="784"/>
        <w:gridCol w:w="783"/>
        <w:gridCol w:w="783"/>
        <w:gridCol w:w="781"/>
        <w:gridCol w:w="781"/>
        <w:gridCol w:w="781"/>
        <w:gridCol w:w="781"/>
        <w:gridCol w:w="781"/>
        <w:gridCol w:w="781"/>
        <w:gridCol w:w="781"/>
      </w:tblGrid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1-в2-а3-б4-г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1-в2-3-а4-г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1-в2-а3-д4-б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1-б2-г3-а4-в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1-г2-а3-д4-б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25CA" w:rsidRPr="00A825CA" w:rsidTr="00A825CA">
        <w:trPr>
          <w:tblCellSpacing w:w="0" w:type="dxa"/>
        </w:trPr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1-б2-а3-в4-г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1-г2-б3-в4-а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1-д2-г3-в4-а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1-2-3-4-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5CA" w:rsidRPr="00A825CA" w:rsidRDefault="00A825CA" w:rsidP="00A82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4AF9" w:rsidRDefault="001D4AF9"/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CA"/>
    <w:rsid w:val="000967B8"/>
    <w:rsid w:val="001D4AF9"/>
    <w:rsid w:val="00A8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25CA"/>
  </w:style>
  <w:style w:type="paragraph" w:styleId="a3">
    <w:name w:val="Normal (Web)"/>
    <w:basedOn w:val="a"/>
    <w:uiPriority w:val="99"/>
    <w:semiHidden/>
    <w:unhideWhenUsed/>
    <w:rsid w:val="00A82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25CA"/>
    <w:rPr>
      <w:b/>
      <w:bCs/>
    </w:rPr>
  </w:style>
  <w:style w:type="character" w:styleId="a5">
    <w:name w:val="Emphasis"/>
    <w:basedOn w:val="a0"/>
    <w:uiPriority w:val="20"/>
    <w:qFormat/>
    <w:rsid w:val="00A825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25CA"/>
  </w:style>
  <w:style w:type="paragraph" w:styleId="a3">
    <w:name w:val="Normal (Web)"/>
    <w:basedOn w:val="a"/>
    <w:uiPriority w:val="99"/>
    <w:semiHidden/>
    <w:unhideWhenUsed/>
    <w:rsid w:val="00A82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25CA"/>
    <w:rPr>
      <w:b/>
      <w:bCs/>
    </w:rPr>
  </w:style>
  <w:style w:type="character" w:styleId="a5">
    <w:name w:val="Emphasis"/>
    <w:basedOn w:val="a0"/>
    <w:uiPriority w:val="20"/>
    <w:qFormat/>
    <w:rsid w:val="00A825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61</Pages>
  <Words>10559</Words>
  <Characters>60191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2013-10-12T18:32:00Z</dcterms:created>
  <dcterms:modified xsi:type="dcterms:W3CDTF">2013-10-12T18:36:00Z</dcterms:modified>
</cp:coreProperties>
</file>